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D8E" w:rsidRPr="00796A83" w:rsidRDefault="00796A83" w:rsidP="007E1C58">
      <w:pPr>
        <w:outlineLvl w:val="0"/>
        <w:rPr>
          <w:rFonts w:ascii="Verdana" w:hAnsi="Verdana"/>
          <w:b/>
          <w:sz w:val="36"/>
          <w:szCs w:val="36"/>
        </w:rPr>
      </w:pPr>
      <w:r w:rsidRPr="00796A83">
        <w:rPr>
          <w:rFonts w:ascii="Verdana" w:hAnsi="Verdana"/>
          <w:b/>
          <w:sz w:val="36"/>
          <w:szCs w:val="36"/>
        </w:rPr>
        <w:t>Aanvraa</w:t>
      </w:r>
      <w:bookmarkStart w:id="0" w:name="_GoBack"/>
      <w:bookmarkEnd w:id="0"/>
      <w:r w:rsidRPr="00796A83">
        <w:rPr>
          <w:rFonts w:ascii="Verdana" w:hAnsi="Verdana"/>
          <w:b/>
          <w:sz w:val="36"/>
          <w:szCs w:val="36"/>
        </w:rPr>
        <w:t>g accreditatie V&amp;VN</w:t>
      </w:r>
    </w:p>
    <w:p w:rsidR="00796A83" w:rsidRPr="00796A83" w:rsidRDefault="00796A83">
      <w:pPr>
        <w:rPr>
          <w:rFonts w:ascii="Verdana" w:hAnsi="Verdana"/>
          <w:b/>
          <w:sz w:val="36"/>
          <w:szCs w:val="36"/>
        </w:rPr>
      </w:pPr>
    </w:p>
    <w:p w:rsidR="00796A83" w:rsidRPr="00796A83" w:rsidRDefault="00796A83" w:rsidP="007E1C58">
      <w:pPr>
        <w:outlineLvl w:val="0"/>
        <w:rPr>
          <w:rFonts w:ascii="Verdana" w:hAnsi="Verdana"/>
          <w:b/>
          <w:sz w:val="36"/>
          <w:szCs w:val="36"/>
        </w:rPr>
      </w:pPr>
      <w:r w:rsidRPr="00796A83">
        <w:rPr>
          <w:rFonts w:ascii="Verdana" w:hAnsi="Verdana"/>
          <w:b/>
          <w:sz w:val="36"/>
          <w:szCs w:val="36"/>
        </w:rPr>
        <w:t>Workshop familieparticipatie</w:t>
      </w:r>
    </w:p>
    <w:p w:rsidR="00487F31" w:rsidRPr="00796A83" w:rsidRDefault="00487F31">
      <w:pPr>
        <w:rPr>
          <w:rFonts w:ascii="Verdana" w:hAnsi="Verdana"/>
        </w:rPr>
      </w:pPr>
    </w:p>
    <w:tbl>
      <w:tblPr>
        <w:tblStyle w:val="Tabelraster"/>
        <w:tblW w:w="0" w:type="auto"/>
        <w:tblLook w:val="04A0" w:firstRow="1" w:lastRow="0" w:firstColumn="1" w:lastColumn="0" w:noHBand="0" w:noVBand="1"/>
      </w:tblPr>
      <w:tblGrid>
        <w:gridCol w:w="1595"/>
        <w:gridCol w:w="7461"/>
      </w:tblGrid>
      <w:tr w:rsidR="00487F31" w:rsidRPr="00796A83" w:rsidTr="00487F31">
        <w:trPr>
          <w:trHeight w:val="306"/>
        </w:trPr>
        <w:tc>
          <w:tcPr>
            <w:tcW w:w="1595" w:type="dxa"/>
            <w:shd w:val="clear" w:color="auto" w:fill="D0CECE" w:themeFill="background2" w:themeFillShade="E6"/>
          </w:tcPr>
          <w:p w:rsidR="00487F31" w:rsidRPr="00796A83" w:rsidRDefault="00487F31" w:rsidP="00CF13EF">
            <w:pPr>
              <w:rPr>
                <w:rFonts w:ascii="Verdana" w:hAnsi="Verdana"/>
                <w:b/>
                <w:sz w:val="24"/>
                <w:szCs w:val="24"/>
              </w:rPr>
            </w:pPr>
            <w:r w:rsidRPr="00796A83">
              <w:rPr>
                <w:rFonts w:ascii="Verdana" w:hAnsi="Verdana"/>
                <w:sz w:val="24"/>
                <w:szCs w:val="24"/>
              </w:rPr>
              <w:br w:type="page"/>
            </w:r>
            <w:r w:rsidRPr="00796A83">
              <w:rPr>
                <w:rFonts w:ascii="Verdana" w:hAnsi="Verdana"/>
                <w:b/>
                <w:sz w:val="24"/>
                <w:szCs w:val="24"/>
              </w:rPr>
              <w:t>Thema 1</w:t>
            </w:r>
          </w:p>
        </w:tc>
        <w:tc>
          <w:tcPr>
            <w:tcW w:w="7461" w:type="dxa"/>
            <w:shd w:val="clear" w:color="auto" w:fill="D0CECE" w:themeFill="background2" w:themeFillShade="E6"/>
          </w:tcPr>
          <w:p w:rsidR="00487F31" w:rsidRPr="00796A83" w:rsidRDefault="00487F31" w:rsidP="00CF13EF">
            <w:pPr>
              <w:rPr>
                <w:rFonts w:ascii="Verdana" w:hAnsi="Verdana"/>
                <w:b/>
                <w:sz w:val="24"/>
                <w:szCs w:val="24"/>
              </w:rPr>
            </w:pPr>
            <w:r w:rsidRPr="00796A83">
              <w:rPr>
                <w:rFonts w:ascii="Verdana" w:hAnsi="Verdana"/>
                <w:b/>
                <w:sz w:val="24"/>
                <w:szCs w:val="24"/>
              </w:rPr>
              <w:t>Houding zorgverlener t.o.v. familieparticipatie</w:t>
            </w:r>
          </w:p>
        </w:tc>
      </w:tr>
      <w:tr w:rsidR="00487F31" w:rsidRPr="00796A83" w:rsidTr="00CF13EF">
        <w:trPr>
          <w:trHeight w:val="530"/>
        </w:trPr>
        <w:tc>
          <w:tcPr>
            <w:tcW w:w="1595" w:type="dxa"/>
          </w:tcPr>
          <w:p w:rsidR="00487F31" w:rsidRPr="00796A83" w:rsidRDefault="00487F31" w:rsidP="00CF13EF">
            <w:pPr>
              <w:rPr>
                <w:rFonts w:ascii="Verdana" w:hAnsi="Verdana"/>
                <w:b/>
                <w:sz w:val="24"/>
                <w:szCs w:val="24"/>
              </w:rPr>
            </w:pPr>
            <w:r w:rsidRPr="00796A83">
              <w:rPr>
                <w:rFonts w:ascii="Verdana" w:hAnsi="Verdana"/>
                <w:b/>
                <w:sz w:val="24"/>
                <w:szCs w:val="24"/>
              </w:rPr>
              <w:t>Leerdoel 1</w:t>
            </w:r>
          </w:p>
          <w:p w:rsidR="00487F31" w:rsidRPr="00796A83" w:rsidRDefault="00487F31" w:rsidP="00CF13EF">
            <w:pPr>
              <w:rPr>
                <w:rFonts w:ascii="Verdana" w:hAnsi="Verdana"/>
                <w:b/>
                <w:sz w:val="24"/>
                <w:szCs w:val="24"/>
              </w:rPr>
            </w:pPr>
            <w:r w:rsidRPr="00796A83">
              <w:rPr>
                <w:rFonts w:ascii="Verdana" w:hAnsi="Verdana"/>
                <w:b/>
                <w:sz w:val="24"/>
                <w:szCs w:val="24"/>
              </w:rPr>
              <w:t>Attitude</w:t>
            </w:r>
          </w:p>
        </w:tc>
        <w:tc>
          <w:tcPr>
            <w:tcW w:w="7461" w:type="dxa"/>
          </w:tcPr>
          <w:p w:rsidR="00487F31" w:rsidRPr="00796A83" w:rsidRDefault="00487F31" w:rsidP="00CF13EF">
            <w:pPr>
              <w:rPr>
                <w:rFonts w:ascii="Verdana" w:hAnsi="Verdana"/>
                <w:sz w:val="24"/>
                <w:szCs w:val="24"/>
              </w:rPr>
            </w:pPr>
            <w:r w:rsidRPr="00796A83">
              <w:rPr>
                <w:rFonts w:ascii="Verdana" w:hAnsi="Verdana"/>
                <w:sz w:val="24"/>
                <w:szCs w:val="24"/>
              </w:rPr>
              <w:t>Zorgverleners zijn zich bewust van de eigen rol in het faciliteren van het sociale netwerk in plaats van alle zorg</w:t>
            </w:r>
            <w:r w:rsidR="00892EB3" w:rsidRPr="00796A83">
              <w:rPr>
                <w:rFonts w:ascii="Verdana" w:hAnsi="Verdana"/>
                <w:sz w:val="24"/>
                <w:szCs w:val="24"/>
              </w:rPr>
              <w:t>behoeften</w:t>
            </w:r>
            <w:r w:rsidRPr="00796A83">
              <w:rPr>
                <w:rFonts w:ascii="Verdana" w:hAnsi="Verdana"/>
                <w:sz w:val="24"/>
                <w:szCs w:val="24"/>
              </w:rPr>
              <w:t xml:space="preserve"> direct</w:t>
            </w:r>
            <w:r w:rsidR="00892EB3" w:rsidRPr="00796A83">
              <w:rPr>
                <w:rFonts w:ascii="Verdana" w:hAnsi="Verdana"/>
                <w:sz w:val="24"/>
                <w:szCs w:val="24"/>
              </w:rPr>
              <w:t xml:space="preserve"> </w:t>
            </w:r>
            <w:r w:rsidR="00796A83" w:rsidRPr="00796A83">
              <w:rPr>
                <w:rFonts w:ascii="Verdana" w:hAnsi="Verdana"/>
                <w:sz w:val="24"/>
                <w:szCs w:val="24"/>
              </w:rPr>
              <w:t>over te nemen</w:t>
            </w:r>
            <w:r w:rsidRPr="00796A83">
              <w:rPr>
                <w:rFonts w:ascii="Verdana" w:hAnsi="Verdana"/>
                <w:sz w:val="24"/>
                <w:szCs w:val="24"/>
              </w:rPr>
              <w:t>.</w:t>
            </w:r>
          </w:p>
        </w:tc>
      </w:tr>
      <w:tr w:rsidR="00487F31" w:rsidRPr="00796A83" w:rsidTr="00CF13EF">
        <w:trPr>
          <w:trHeight w:val="530"/>
        </w:trPr>
        <w:tc>
          <w:tcPr>
            <w:tcW w:w="1595" w:type="dxa"/>
          </w:tcPr>
          <w:p w:rsidR="00487F31" w:rsidRPr="00796A83" w:rsidRDefault="00487F31" w:rsidP="00CF13EF">
            <w:pPr>
              <w:rPr>
                <w:rFonts w:ascii="Verdana" w:hAnsi="Verdana"/>
                <w:b/>
                <w:sz w:val="24"/>
                <w:szCs w:val="24"/>
              </w:rPr>
            </w:pPr>
            <w:r w:rsidRPr="00796A83">
              <w:rPr>
                <w:rFonts w:ascii="Verdana" w:hAnsi="Verdana"/>
                <w:b/>
                <w:sz w:val="24"/>
                <w:szCs w:val="24"/>
              </w:rPr>
              <w:t>Leerdoel 2</w:t>
            </w:r>
          </w:p>
          <w:p w:rsidR="00487F31" w:rsidRPr="00796A83" w:rsidRDefault="00487F31" w:rsidP="00CF13EF">
            <w:pPr>
              <w:rPr>
                <w:rFonts w:ascii="Verdana" w:hAnsi="Verdana"/>
                <w:b/>
                <w:sz w:val="24"/>
                <w:szCs w:val="24"/>
              </w:rPr>
            </w:pPr>
            <w:r w:rsidRPr="00796A83">
              <w:rPr>
                <w:rFonts w:ascii="Verdana" w:hAnsi="Verdana"/>
                <w:b/>
                <w:sz w:val="24"/>
                <w:szCs w:val="24"/>
              </w:rPr>
              <w:t>Attitude</w:t>
            </w:r>
          </w:p>
        </w:tc>
        <w:tc>
          <w:tcPr>
            <w:tcW w:w="7461" w:type="dxa"/>
          </w:tcPr>
          <w:p w:rsidR="00487F31" w:rsidRPr="00796A83" w:rsidRDefault="00487F31" w:rsidP="00CF13EF">
            <w:pPr>
              <w:rPr>
                <w:rFonts w:ascii="Verdana" w:hAnsi="Verdana"/>
                <w:sz w:val="24"/>
                <w:szCs w:val="24"/>
              </w:rPr>
            </w:pPr>
            <w:r w:rsidRPr="00796A83">
              <w:rPr>
                <w:rFonts w:ascii="Verdana" w:hAnsi="Verdana"/>
                <w:sz w:val="24"/>
                <w:szCs w:val="24"/>
              </w:rPr>
              <w:t>Zorgverleners zijn gemotiveerd om het sociale netwerk te betrekken vanaf de opname.</w:t>
            </w:r>
          </w:p>
        </w:tc>
      </w:tr>
    </w:tbl>
    <w:p w:rsidR="00487F31" w:rsidRPr="00796A83" w:rsidRDefault="00487F31">
      <w:pPr>
        <w:rPr>
          <w:rFonts w:ascii="Verdana" w:hAnsi="Verdana"/>
        </w:rPr>
      </w:pPr>
    </w:p>
    <w:p w:rsidR="00721A6D" w:rsidRPr="00796A83" w:rsidRDefault="00721A6D">
      <w:pPr>
        <w:rPr>
          <w:rFonts w:ascii="Verdana" w:hAnsi="Verdana"/>
        </w:rPr>
      </w:pPr>
    </w:p>
    <w:tbl>
      <w:tblPr>
        <w:tblStyle w:val="Tabelraster"/>
        <w:tblW w:w="0" w:type="auto"/>
        <w:tblLook w:val="04A0" w:firstRow="1" w:lastRow="0" w:firstColumn="1" w:lastColumn="0" w:noHBand="0" w:noVBand="1"/>
      </w:tblPr>
      <w:tblGrid>
        <w:gridCol w:w="1838"/>
        <w:gridCol w:w="7218"/>
      </w:tblGrid>
      <w:tr w:rsidR="0052788B" w:rsidRPr="00796A83" w:rsidTr="00487F31">
        <w:trPr>
          <w:trHeight w:val="306"/>
        </w:trPr>
        <w:tc>
          <w:tcPr>
            <w:tcW w:w="1595" w:type="dxa"/>
            <w:shd w:val="clear" w:color="auto" w:fill="D0CECE" w:themeFill="background2" w:themeFillShade="E6"/>
          </w:tcPr>
          <w:p w:rsidR="0052788B" w:rsidRPr="00796A83" w:rsidRDefault="0052788B" w:rsidP="00CF13EF">
            <w:pPr>
              <w:rPr>
                <w:rFonts w:ascii="Verdana" w:hAnsi="Verdana"/>
                <w:b/>
                <w:sz w:val="24"/>
                <w:szCs w:val="24"/>
              </w:rPr>
            </w:pPr>
            <w:r w:rsidRPr="00796A83">
              <w:rPr>
                <w:rFonts w:ascii="Verdana" w:hAnsi="Verdana"/>
                <w:sz w:val="24"/>
                <w:szCs w:val="24"/>
              </w:rPr>
              <w:br w:type="page"/>
            </w:r>
            <w:r w:rsidRPr="00796A83">
              <w:rPr>
                <w:rFonts w:ascii="Verdana" w:hAnsi="Verdana"/>
                <w:b/>
                <w:sz w:val="24"/>
                <w:szCs w:val="24"/>
              </w:rPr>
              <w:t xml:space="preserve">Thema </w:t>
            </w:r>
            <w:r w:rsidR="00487F31" w:rsidRPr="00796A83">
              <w:rPr>
                <w:rFonts w:ascii="Verdana" w:hAnsi="Verdana"/>
                <w:b/>
                <w:sz w:val="24"/>
                <w:szCs w:val="24"/>
              </w:rPr>
              <w:t>2</w:t>
            </w:r>
          </w:p>
        </w:tc>
        <w:tc>
          <w:tcPr>
            <w:tcW w:w="7461" w:type="dxa"/>
            <w:shd w:val="clear" w:color="auto" w:fill="D0CECE" w:themeFill="background2" w:themeFillShade="E6"/>
          </w:tcPr>
          <w:p w:rsidR="0052788B" w:rsidRPr="00796A83" w:rsidRDefault="0052788B" w:rsidP="00CF13EF">
            <w:pPr>
              <w:rPr>
                <w:rFonts w:ascii="Verdana" w:hAnsi="Verdana"/>
                <w:b/>
                <w:sz w:val="24"/>
                <w:szCs w:val="24"/>
              </w:rPr>
            </w:pPr>
            <w:r w:rsidRPr="00796A83">
              <w:rPr>
                <w:rFonts w:ascii="Verdana" w:hAnsi="Verdana"/>
                <w:b/>
                <w:sz w:val="24"/>
                <w:szCs w:val="24"/>
              </w:rPr>
              <w:t>Sociale netwerk van de cliënt in kaart brengen</w:t>
            </w:r>
          </w:p>
        </w:tc>
      </w:tr>
      <w:tr w:rsidR="0052788B" w:rsidRPr="00796A83" w:rsidTr="0052788B">
        <w:trPr>
          <w:trHeight w:val="530"/>
        </w:trPr>
        <w:tc>
          <w:tcPr>
            <w:tcW w:w="1595" w:type="dxa"/>
          </w:tcPr>
          <w:p w:rsidR="0052788B" w:rsidRPr="00796A83" w:rsidRDefault="00487F31" w:rsidP="00CF13EF">
            <w:pPr>
              <w:rPr>
                <w:rFonts w:ascii="Verdana" w:hAnsi="Verdana"/>
                <w:b/>
                <w:sz w:val="24"/>
                <w:szCs w:val="24"/>
              </w:rPr>
            </w:pPr>
            <w:r w:rsidRPr="00796A83">
              <w:rPr>
                <w:rFonts w:ascii="Verdana" w:hAnsi="Verdana"/>
                <w:b/>
                <w:sz w:val="24"/>
                <w:szCs w:val="24"/>
              </w:rPr>
              <w:t>Leer</w:t>
            </w:r>
            <w:r w:rsidR="0052788B" w:rsidRPr="00796A83">
              <w:rPr>
                <w:rFonts w:ascii="Verdana" w:hAnsi="Verdana"/>
                <w:b/>
                <w:sz w:val="24"/>
                <w:szCs w:val="24"/>
              </w:rPr>
              <w:t>doel 1</w:t>
            </w:r>
          </w:p>
          <w:p w:rsidR="0052788B" w:rsidRPr="00796A83" w:rsidRDefault="0052788B" w:rsidP="00CF13EF">
            <w:pPr>
              <w:rPr>
                <w:rFonts w:ascii="Verdana" w:hAnsi="Verdana"/>
                <w:b/>
                <w:sz w:val="24"/>
                <w:szCs w:val="24"/>
              </w:rPr>
            </w:pPr>
            <w:r w:rsidRPr="00796A83">
              <w:rPr>
                <w:rFonts w:ascii="Verdana" w:hAnsi="Verdana"/>
                <w:b/>
                <w:sz w:val="24"/>
                <w:szCs w:val="24"/>
              </w:rPr>
              <w:t>Kennis</w:t>
            </w:r>
          </w:p>
        </w:tc>
        <w:tc>
          <w:tcPr>
            <w:tcW w:w="7461" w:type="dxa"/>
          </w:tcPr>
          <w:p w:rsidR="0052788B" w:rsidRPr="00796A83" w:rsidRDefault="0052788B" w:rsidP="00CF13EF">
            <w:pPr>
              <w:rPr>
                <w:rFonts w:ascii="Verdana" w:hAnsi="Verdana"/>
                <w:sz w:val="24"/>
                <w:szCs w:val="24"/>
              </w:rPr>
            </w:pPr>
            <w:r w:rsidRPr="00796A83">
              <w:rPr>
                <w:rFonts w:ascii="Verdana" w:hAnsi="Verdana"/>
                <w:sz w:val="24"/>
                <w:szCs w:val="24"/>
              </w:rPr>
              <w:t xml:space="preserve">Zorgverleners weten hoe je het sociale netwerk van de cliënt in kaart brengt door gebruik te maken van het </w:t>
            </w:r>
            <w:proofErr w:type="spellStart"/>
            <w:r w:rsidRPr="00796A83">
              <w:rPr>
                <w:rFonts w:ascii="Verdana" w:hAnsi="Verdana"/>
                <w:sz w:val="24"/>
                <w:szCs w:val="24"/>
              </w:rPr>
              <w:t>Ecogram</w:t>
            </w:r>
            <w:proofErr w:type="spellEnd"/>
            <w:r w:rsidRPr="00796A83">
              <w:rPr>
                <w:rFonts w:ascii="Verdana" w:hAnsi="Verdana"/>
                <w:sz w:val="24"/>
                <w:szCs w:val="24"/>
              </w:rPr>
              <w:t>.</w:t>
            </w:r>
          </w:p>
        </w:tc>
      </w:tr>
      <w:tr w:rsidR="0052788B" w:rsidRPr="00796A83" w:rsidTr="00487F31">
        <w:trPr>
          <w:trHeight w:val="568"/>
        </w:trPr>
        <w:tc>
          <w:tcPr>
            <w:tcW w:w="1595" w:type="dxa"/>
          </w:tcPr>
          <w:p w:rsidR="0052788B" w:rsidRPr="00796A83" w:rsidRDefault="00487F31" w:rsidP="00CF13EF">
            <w:pPr>
              <w:rPr>
                <w:rFonts w:ascii="Verdana" w:hAnsi="Verdana"/>
                <w:b/>
                <w:sz w:val="24"/>
                <w:szCs w:val="24"/>
              </w:rPr>
            </w:pPr>
            <w:r w:rsidRPr="00796A83">
              <w:rPr>
                <w:rFonts w:ascii="Verdana" w:hAnsi="Verdana"/>
                <w:b/>
                <w:sz w:val="24"/>
                <w:szCs w:val="24"/>
              </w:rPr>
              <w:t>Leerdoel 2</w:t>
            </w:r>
          </w:p>
          <w:p w:rsidR="0052788B" w:rsidRPr="00796A83" w:rsidRDefault="0052788B" w:rsidP="00CF13EF">
            <w:pPr>
              <w:rPr>
                <w:rFonts w:ascii="Verdana" w:hAnsi="Verdana"/>
                <w:b/>
                <w:sz w:val="24"/>
                <w:szCs w:val="24"/>
              </w:rPr>
            </w:pPr>
            <w:r w:rsidRPr="00796A83">
              <w:rPr>
                <w:rFonts w:ascii="Verdana" w:hAnsi="Verdana"/>
                <w:b/>
                <w:sz w:val="24"/>
                <w:szCs w:val="24"/>
              </w:rPr>
              <w:t>Vaardigheid</w:t>
            </w:r>
          </w:p>
        </w:tc>
        <w:tc>
          <w:tcPr>
            <w:tcW w:w="7461" w:type="dxa"/>
          </w:tcPr>
          <w:p w:rsidR="0052788B" w:rsidRPr="00796A83" w:rsidRDefault="0052788B" w:rsidP="00CF13EF">
            <w:pPr>
              <w:rPr>
                <w:rFonts w:ascii="Verdana" w:hAnsi="Verdana"/>
                <w:sz w:val="24"/>
                <w:szCs w:val="24"/>
              </w:rPr>
            </w:pPr>
            <w:r w:rsidRPr="00796A83">
              <w:rPr>
                <w:rFonts w:ascii="Verdana" w:hAnsi="Verdana"/>
                <w:sz w:val="24"/>
                <w:szCs w:val="24"/>
              </w:rPr>
              <w:t xml:space="preserve">Zorgverleners kunnen het sociale netwerk in kaart brengen met behulp van het </w:t>
            </w:r>
            <w:proofErr w:type="spellStart"/>
            <w:r w:rsidRPr="00796A83">
              <w:rPr>
                <w:rFonts w:ascii="Verdana" w:hAnsi="Verdana"/>
                <w:sz w:val="24"/>
                <w:szCs w:val="24"/>
              </w:rPr>
              <w:t>Ecogram</w:t>
            </w:r>
            <w:proofErr w:type="spellEnd"/>
            <w:r w:rsidRPr="00796A83">
              <w:rPr>
                <w:rFonts w:ascii="Verdana" w:hAnsi="Verdana"/>
                <w:sz w:val="24"/>
                <w:szCs w:val="24"/>
              </w:rPr>
              <w:t xml:space="preserve">. </w:t>
            </w:r>
          </w:p>
        </w:tc>
      </w:tr>
    </w:tbl>
    <w:p w:rsidR="0052788B" w:rsidRPr="00796A83" w:rsidRDefault="0052788B">
      <w:pPr>
        <w:rPr>
          <w:rFonts w:ascii="Verdana" w:hAnsi="Verdana"/>
        </w:rPr>
      </w:pPr>
    </w:p>
    <w:p w:rsidR="0052788B" w:rsidRPr="00796A83" w:rsidRDefault="0052788B">
      <w:pPr>
        <w:rPr>
          <w:rFonts w:ascii="Verdana" w:hAnsi="Verdana"/>
        </w:rPr>
      </w:pPr>
    </w:p>
    <w:tbl>
      <w:tblPr>
        <w:tblStyle w:val="Tabelraster"/>
        <w:tblW w:w="0" w:type="auto"/>
        <w:tblLook w:val="04A0" w:firstRow="1" w:lastRow="0" w:firstColumn="1" w:lastColumn="0" w:noHBand="0" w:noVBand="1"/>
      </w:tblPr>
      <w:tblGrid>
        <w:gridCol w:w="1838"/>
        <w:gridCol w:w="7218"/>
      </w:tblGrid>
      <w:tr w:rsidR="00487F31" w:rsidRPr="00796A83" w:rsidTr="00487F31">
        <w:trPr>
          <w:trHeight w:val="306"/>
        </w:trPr>
        <w:tc>
          <w:tcPr>
            <w:tcW w:w="1595" w:type="dxa"/>
            <w:shd w:val="clear" w:color="auto" w:fill="D0CECE" w:themeFill="background2" w:themeFillShade="E6"/>
          </w:tcPr>
          <w:p w:rsidR="00487F31" w:rsidRPr="00796A83" w:rsidRDefault="00487F31" w:rsidP="00CF13EF">
            <w:pPr>
              <w:rPr>
                <w:rFonts w:ascii="Verdana" w:hAnsi="Verdana"/>
                <w:b/>
                <w:sz w:val="24"/>
                <w:szCs w:val="24"/>
              </w:rPr>
            </w:pPr>
            <w:r w:rsidRPr="00796A83">
              <w:rPr>
                <w:rFonts w:ascii="Verdana" w:hAnsi="Verdana"/>
                <w:sz w:val="24"/>
                <w:szCs w:val="24"/>
              </w:rPr>
              <w:br w:type="page"/>
            </w:r>
            <w:r w:rsidRPr="00796A83">
              <w:rPr>
                <w:rFonts w:ascii="Verdana" w:hAnsi="Verdana"/>
                <w:b/>
                <w:sz w:val="24"/>
                <w:szCs w:val="24"/>
              </w:rPr>
              <w:t>Thema 3</w:t>
            </w:r>
          </w:p>
        </w:tc>
        <w:tc>
          <w:tcPr>
            <w:tcW w:w="7461" w:type="dxa"/>
            <w:shd w:val="clear" w:color="auto" w:fill="D0CECE" w:themeFill="background2" w:themeFillShade="E6"/>
          </w:tcPr>
          <w:p w:rsidR="00487F31" w:rsidRPr="00796A83" w:rsidRDefault="00487F31" w:rsidP="00CF13EF">
            <w:pPr>
              <w:rPr>
                <w:rFonts w:ascii="Verdana" w:hAnsi="Verdana"/>
                <w:b/>
                <w:sz w:val="24"/>
                <w:szCs w:val="24"/>
              </w:rPr>
            </w:pPr>
            <w:r w:rsidRPr="00796A83">
              <w:rPr>
                <w:rFonts w:ascii="Verdana" w:hAnsi="Verdana"/>
                <w:b/>
                <w:sz w:val="24"/>
                <w:szCs w:val="24"/>
              </w:rPr>
              <w:t xml:space="preserve">Een familiegesprek begeleiden </w:t>
            </w:r>
          </w:p>
        </w:tc>
      </w:tr>
      <w:tr w:rsidR="00487F31" w:rsidRPr="00796A83" w:rsidTr="00CF13EF">
        <w:trPr>
          <w:trHeight w:val="530"/>
        </w:trPr>
        <w:tc>
          <w:tcPr>
            <w:tcW w:w="1595" w:type="dxa"/>
          </w:tcPr>
          <w:p w:rsidR="00487F31" w:rsidRPr="00796A83" w:rsidRDefault="00487F31" w:rsidP="00CF13EF">
            <w:pPr>
              <w:rPr>
                <w:rFonts w:ascii="Verdana" w:hAnsi="Verdana"/>
                <w:b/>
                <w:sz w:val="24"/>
                <w:szCs w:val="24"/>
              </w:rPr>
            </w:pPr>
            <w:r w:rsidRPr="00796A83">
              <w:rPr>
                <w:rFonts w:ascii="Verdana" w:hAnsi="Verdana"/>
                <w:b/>
                <w:sz w:val="24"/>
                <w:szCs w:val="24"/>
              </w:rPr>
              <w:t>Leerdoel 1</w:t>
            </w:r>
          </w:p>
          <w:p w:rsidR="00487F31" w:rsidRPr="00796A83" w:rsidRDefault="00487F31" w:rsidP="00CF13EF">
            <w:pPr>
              <w:rPr>
                <w:rFonts w:ascii="Verdana" w:hAnsi="Verdana"/>
                <w:b/>
                <w:sz w:val="24"/>
                <w:szCs w:val="24"/>
              </w:rPr>
            </w:pPr>
            <w:r w:rsidRPr="00796A83">
              <w:rPr>
                <w:rFonts w:ascii="Verdana" w:hAnsi="Verdana"/>
                <w:b/>
                <w:sz w:val="24"/>
                <w:szCs w:val="24"/>
              </w:rPr>
              <w:t>Kennis</w:t>
            </w:r>
          </w:p>
        </w:tc>
        <w:tc>
          <w:tcPr>
            <w:tcW w:w="7461" w:type="dxa"/>
          </w:tcPr>
          <w:p w:rsidR="00487F31" w:rsidRPr="00796A83" w:rsidRDefault="00487F31" w:rsidP="00CF13EF">
            <w:pPr>
              <w:rPr>
                <w:rFonts w:ascii="Verdana" w:hAnsi="Verdana"/>
                <w:sz w:val="24"/>
                <w:szCs w:val="24"/>
              </w:rPr>
            </w:pPr>
            <w:r w:rsidRPr="00796A83">
              <w:rPr>
                <w:rFonts w:ascii="Verdana" w:hAnsi="Verdana"/>
                <w:sz w:val="24"/>
                <w:szCs w:val="24"/>
              </w:rPr>
              <w:t>Zorgverleners kennen de opbouw van een familiegesprek en kunnen aangeven in welke situaties het familiegesprek ingezet kan worden.</w:t>
            </w:r>
          </w:p>
        </w:tc>
      </w:tr>
      <w:tr w:rsidR="00487F31" w:rsidRPr="00796A83" w:rsidTr="00CF13EF">
        <w:trPr>
          <w:trHeight w:val="292"/>
        </w:trPr>
        <w:tc>
          <w:tcPr>
            <w:tcW w:w="1595" w:type="dxa"/>
          </w:tcPr>
          <w:p w:rsidR="00487F31" w:rsidRPr="00796A83" w:rsidRDefault="00487F31" w:rsidP="00CF13EF">
            <w:pPr>
              <w:rPr>
                <w:rFonts w:ascii="Verdana" w:hAnsi="Verdana"/>
                <w:b/>
                <w:sz w:val="24"/>
                <w:szCs w:val="24"/>
              </w:rPr>
            </w:pPr>
            <w:r w:rsidRPr="00796A83">
              <w:rPr>
                <w:rFonts w:ascii="Verdana" w:hAnsi="Verdana"/>
                <w:b/>
                <w:sz w:val="24"/>
                <w:szCs w:val="24"/>
              </w:rPr>
              <w:t>Leerdoel 2</w:t>
            </w:r>
          </w:p>
          <w:p w:rsidR="00487F31" w:rsidRPr="00796A83" w:rsidRDefault="00487F31" w:rsidP="00CF13EF">
            <w:pPr>
              <w:rPr>
                <w:rFonts w:ascii="Verdana" w:hAnsi="Verdana"/>
                <w:b/>
                <w:sz w:val="24"/>
                <w:szCs w:val="24"/>
              </w:rPr>
            </w:pPr>
            <w:r w:rsidRPr="00796A83">
              <w:rPr>
                <w:rFonts w:ascii="Verdana" w:hAnsi="Verdana"/>
                <w:b/>
                <w:sz w:val="24"/>
                <w:szCs w:val="24"/>
              </w:rPr>
              <w:t>Vaardigheid</w:t>
            </w:r>
          </w:p>
        </w:tc>
        <w:tc>
          <w:tcPr>
            <w:tcW w:w="7461" w:type="dxa"/>
          </w:tcPr>
          <w:p w:rsidR="00487F31" w:rsidRPr="00796A83" w:rsidRDefault="00487F31" w:rsidP="00CF13EF">
            <w:pPr>
              <w:rPr>
                <w:rFonts w:ascii="Verdana" w:hAnsi="Verdana"/>
                <w:sz w:val="24"/>
                <w:szCs w:val="24"/>
              </w:rPr>
            </w:pPr>
            <w:r w:rsidRPr="00796A83">
              <w:rPr>
                <w:rFonts w:ascii="Verdana" w:hAnsi="Verdana"/>
                <w:sz w:val="24"/>
                <w:szCs w:val="24"/>
              </w:rPr>
              <w:t>Zorgverleners zetten de gespreksvaardigheden feedback geven en vragen stellen in om een familiegesprek te begeleiden.</w:t>
            </w:r>
          </w:p>
        </w:tc>
      </w:tr>
    </w:tbl>
    <w:p w:rsidR="0052788B" w:rsidRPr="00796A83" w:rsidRDefault="0052788B">
      <w:pPr>
        <w:rPr>
          <w:rFonts w:ascii="Verdana" w:hAnsi="Verdana"/>
        </w:rPr>
      </w:pPr>
    </w:p>
    <w:p w:rsidR="00FD70B9" w:rsidRDefault="00FD70B9" w:rsidP="007E1C58">
      <w:pPr>
        <w:outlineLvl w:val="0"/>
        <w:rPr>
          <w:rFonts w:ascii="Verdana" w:hAnsi="Verdana"/>
          <w:b/>
        </w:rPr>
      </w:pPr>
      <w:r>
        <w:rPr>
          <w:rFonts w:ascii="Verdana" w:hAnsi="Verdana"/>
          <w:b/>
        </w:rPr>
        <w:t>Kerncijfers</w:t>
      </w:r>
    </w:p>
    <w:p w:rsidR="00FD70B9" w:rsidRDefault="005B7B3A" w:rsidP="007E1C58">
      <w:pPr>
        <w:outlineLvl w:val="0"/>
        <w:rPr>
          <w:rFonts w:ascii="Verdana" w:hAnsi="Verdana"/>
        </w:rPr>
      </w:pPr>
      <w:r>
        <w:rPr>
          <w:rFonts w:ascii="Verdana" w:hAnsi="Verdana"/>
        </w:rPr>
        <w:t>Aantal uur workshop: 6 uur</w:t>
      </w:r>
    </w:p>
    <w:p w:rsidR="005B7B3A" w:rsidRPr="00FD70B9" w:rsidRDefault="005B7B3A" w:rsidP="007E1C58">
      <w:pPr>
        <w:outlineLvl w:val="0"/>
        <w:rPr>
          <w:rFonts w:ascii="Verdana" w:hAnsi="Verdana"/>
        </w:rPr>
      </w:pPr>
      <w:r>
        <w:rPr>
          <w:rFonts w:ascii="Verdana" w:hAnsi="Verdana"/>
        </w:rPr>
        <w:t>Max. aantal deelnemers: 12 deelnemers.</w:t>
      </w:r>
    </w:p>
    <w:p w:rsidR="00FD70B9" w:rsidRDefault="00FD70B9" w:rsidP="007E1C58">
      <w:pPr>
        <w:outlineLvl w:val="0"/>
        <w:rPr>
          <w:rFonts w:ascii="Verdana" w:hAnsi="Verdana"/>
          <w:b/>
        </w:rPr>
      </w:pPr>
    </w:p>
    <w:p w:rsidR="00C30EB5" w:rsidRDefault="00C30EB5" w:rsidP="00C30EB5">
      <w:pPr>
        <w:rPr>
          <w:rFonts w:ascii="Verdana" w:hAnsi="Verdana"/>
        </w:rPr>
      </w:pPr>
      <w:r w:rsidRPr="00796A83">
        <w:rPr>
          <w:rFonts w:ascii="Verdana" w:hAnsi="Verdana"/>
        </w:rPr>
        <w:t xml:space="preserve">De datum van de workshop wordt in overleg met PGGM&amp;CO bepaalt als ook de kosten en locatie. </w:t>
      </w:r>
    </w:p>
    <w:p w:rsidR="00FD70B9" w:rsidRDefault="00FD70B9" w:rsidP="007E1C58">
      <w:pPr>
        <w:outlineLvl w:val="0"/>
        <w:rPr>
          <w:rFonts w:ascii="Verdana" w:hAnsi="Verdana"/>
          <w:b/>
        </w:rPr>
      </w:pPr>
    </w:p>
    <w:p w:rsidR="00721A6D" w:rsidRPr="00796A83" w:rsidRDefault="00721A6D" w:rsidP="007E1C58">
      <w:pPr>
        <w:outlineLvl w:val="0"/>
        <w:rPr>
          <w:rFonts w:ascii="Verdana" w:hAnsi="Verdana"/>
          <w:b/>
        </w:rPr>
      </w:pPr>
      <w:r w:rsidRPr="00796A83">
        <w:rPr>
          <w:rFonts w:ascii="Verdana" w:hAnsi="Verdana"/>
          <w:b/>
        </w:rPr>
        <w:t>Doelgroep</w:t>
      </w:r>
    </w:p>
    <w:p w:rsidR="00487F31" w:rsidRPr="00796A83" w:rsidRDefault="00487F31">
      <w:pPr>
        <w:rPr>
          <w:rFonts w:ascii="Verdana" w:hAnsi="Verdana"/>
        </w:rPr>
      </w:pPr>
      <w:r w:rsidRPr="00796A83">
        <w:rPr>
          <w:rFonts w:ascii="Verdana" w:hAnsi="Verdana"/>
        </w:rPr>
        <w:t>De doelgroep van deze scholing is:</w:t>
      </w:r>
    </w:p>
    <w:p w:rsidR="00487F31" w:rsidRPr="00796A83" w:rsidRDefault="00487F31" w:rsidP="00487F31">
      <w:pPr>
        <w:pStyle w:val="Lijstalinea"/>
        <w:numPr>
          <w:ilvl w:val="0"/>
          <w:numId w:val="2"/>
        </w:numPr>
        <w:rPr>
          <w:rFonts w:ascii="Verdana" w:hAnsi="Verdana"/>
        </w:rPr>
      </w:pPr>
      <w:r w:rsidRPr="00796A83">
        <w:rPr>
          <w:rFonts w:ascii="Verdana" w:hAnsi="Verdana"/>
        </w:rPr>
        <w:t>verzorgende IG</w:t>
      </w:r>
    </w:p>
    <w:p w:rsidR="00487F31" w:rsidRPr="00796A83" w:rsidRDefault="00487F31" w:rsidP="00487F31">
      <w:pPr>
        <w:pStyle w:val="Lijstalinea"/>
        <w:numPr>
          <w:ilvl w:val="0"/>
          <w:numId w:val="2"/>
        </w:numPr>
        <w:rPr>
          <w:rFonts w:ascii="Verdana" w:hAnsi="Verdana"/>
        </w:rPr>
      </w:pPr>
      <w:r w:rsidRPr="00796A83">
        <w:rPr>
          <w:rFonts w:ascii="Verdana" w:hAnsi="Verdana"/>
        </w:rPr>
        <w:t xml:space="preserve">verpleegkundigen niveau 4 </w:t>
      </w:r>
    </w:p>
    <w:p w:rsidR="00721A6D" w:rsidRPr="00796A83" w:rsidRDefault="00487F31" w:rsidP="00487F31">
      <w:pPr>
        <w:pStyle w:val="Lijstalinea"/>
        <w:numPr>
          <w:ilvl w:val="0"/>
          <w:numId w:val="2"/>
        </w:numPr>
        <w:rPr>
          <w:rFonts w:ascii="Verdana" w:hAnsi="Verdana"/>
        </w:rPr>
      </w:pPr>
      <w:r w:rsidRPr="00796A83">
        <w:rPr>
          <w:rFonts w:ascii="Verdana" w:hAnsi="Verdana"/>
        </w:rPr>
        <w:t>verpleegkundigen niveau 5</w:t>
      </w:r>
    </w:p>
    <w:p w:rsidR="00487F31" w:rsidRPr="00796A83" w:rsidRDefault="00487F31" w:rsidP="00487F31">
      <w:pPr>
        <w:rPr>
          <w:rFonts w:ascii="Verdana" w:hAnsi="Verdana"/>
        </w:rPr>
      </w:pPr>
    </w:p>
    <w:p w:rsidR="00487F31" w:rsidRPr="00796A83" w:rsidRDefault="00487F31" w:rsidP="007E1C58">
      <w:pPr>
        <w:outlineLvl w:val="0"/>
        <w:rPr>
          <w:rFonts w:ascii="Verdana" w:hAnsi="Verdana"/>
        </w:rPr>
      </w:pPr>
      <w:r w:rsidRPr="00796A83">
        <w:rPr>
          <w:rFonts w:ascii="Verdana" w:hAnsi="Verdana"/>
        </w:rPr>
        <w:t>Werkzaam in de ouderenzorg zowel intramuraal als extramuraal.</w:t>
      </w:r>
    </w:p>
    <w:p w:rsidR="00487F31" w:rsidRPr="00796A83" w:rsidRDefault="00487F31">
      <w:pPr>
        <w:rPr>
          <w:rFonts w:ascii="Verdana" w:hAnsi="Verdana"/>
        </w:rPr>
      </w:pPr>
    </w:p>
    <w:p w:rsidR="00721A6D" w:rsidRPr="00FD70B9" w:rsidRDefault="00FD70B9" w:rsidP="00FD70B9">
      <w:pPr>
        <w:rPr>
          <w:rFonts w:ascii="Verdana" w:hAnsi="Verdana"/>
        </w:rPr>
      </w:pPr>
      <w:r w:rsidRPr="00FD70B9">
        <w:rPr>
          <w:rFonts w:ascii="Verdana" w:hAnsi="Verdana"/>
        </w:rPr>
        <w:t xml:space="preserve">Deze workshop sluit aan bij de </w:t>
      </w:r>
      <w:proofErr w:type="spellStart"/>
      <w:r w:rsidR="00721A6D" w:rsidRPr="00FD70B9">
        <w:rPr>
          <w:rFonts w:ascii="Verdana" w:hAnsi="Verdana"/>
        </w:rPr>
        <w:t>Canmeds</w:t>
      </w:r>
      <w:proofErr w:type="spellEnd"/>
      <w:r w:rsidR="00721A6D" w:rsidRPr="00FD70B9">
        <w:rPr>
          <w:rFonts w:ascii="Verdana" w:hAnsi="Verdana"/>
        </w:rPr>
        <w:t xml:space="preserve"> rollen</w:t>
      </w:r>
      <w:r w:rsidRPr="00FD70B9">
        <w:rPr>
          <w:rFonts w:ascii="Verdana" w:hAnsi="Verdana"/>
        </w:rPr>
        <w:t>:</w:t>
      </w:r>
    </w:p>
    <w:p w:rsidR="00487F31" w:rsidRPr="00796A83" w:rsidRDefault="00FF1D7C" w:rsidP="00487F31">
      <w:pPr>
        <w:pStyle w:val="Lijstalinea"/>
        <w:numPr>
          <w:ilvl w:val="0"/>
          <w:numId w:val="3"/>
        </w:numPr>
        <w:rPr>
          <w:rFonts w:ascii="Verdana" w:hAnsi="Verdana"/>
          <w:b/>
        </w:rPr>
      </w:pPr>
      <w:r w:rsidRPr="00FD70B9">
        <w:rPr>
          <w:rFonts w:ascii="Verdana" w:hAnsi="Verdana"/>
          <w:u w:val="single"/>
        </w:rPr>
        <w:lastRenderedPageBreak/>
        <w:t>Samenwerkingspartner</w:t>
      </w:r>
      <w:r w:rsidRPr="00796A83">
        <w:rPr>
          <w:rFonts w:ascii="Verdana" w:hAnsi="Verdana"/>
        </w:rPr>
        <w:t>. Je leert in deze workshop de samenwerking met de naasten van de cliënt te verbeteren.</w:t>
      </w:r>
    </w:p>
    <w:p w:rsidR="00FF1D7C" w:rsidRPr="00FD70B9" w:rsidRDefault="00FF1D7C" w:rsidP="00487F31">
      <w:pPr>
        <w:pStyle w:val="Lijstalinea"/>
        <w:numPr>
          <w:ilvl w:val="0"/>
          <w:numId w:val="3"/>
        </w:numPr>
        <w:rPr>
          <w:rFonts w:ascii="Verdana" w:hAnsi="Verdana"/>
        </w:rPr>
      </w:pPr>
      <w:r w:rsidRPr="00FD70B9">
        <w:rPr>
          <w:rFonts w:ascii="Verdana" w:hAnsi="Verdana"/>
          <w:u w:val="single"/>
        </w:rPr>
        <w:t>Communicator</w:t>
      </w:r>
      <w:r w:rsidRPr="00796A83">
        <w:rPr>
          <w:rFonts w:ascii="Verdana" w:hAnsi="Verdana"/>
        </w:rPr>
        <w:t xml:space="preserve">. Je leert communicatievaardigheden voor de </w:t>
      </w:r>
      <w:r w:rsidRPr="00FD70B9">
        <w:rPr>
          <w:rFonts w:ascii="Verdana" w:hAnsi="Verdana"/>
        </w:rPr>
        <w:t>communicatie met naasten van de cliënt.</w:t>
      </w:r>
    </w:p>
    <w:p w:rsidR="00721A6D" w:rsidRDefault="00721A6D">
      <w:pPr>
        <w:rPr>
          <w:rFonts w:ascii="Verdana" w:hAnsi="Verdana"/>
        </w:rPr>
      </w:pPr>
    </w:p>
    <w:p w:rsidR="00FF1D7C" w:rsidRDefault="00FD70B9" w:rsidP="007E1C58">
      <w:pPr>
        <w:outlineLvl w:val="0"/>
        <w:rPr>
          <w:rFonts w:ascii="Verdana" w:hAnsi="Verdana"/>
          <w:b/>
        </w:rPr>
      </w:pPr>
      <w:r>
        <w:rPr>
          <w:rFonts w:ascii="Verdana" w:hAnsi="Verdana"/>
          <w:b/>
        </w:rPr>
        <w:t xml:space="preserve">Theoretisch </w:t>
      </w:r>
      <w:r w:rsidR="00621336">
        <w:rPr>
          <w:rFonts w:ascii="Verdana" w:hAnsi="Verdana"/>
          <w:b/>
        </w:rPr>
        <w:t>kader</w:t>
      </w:r>
    </w:p>
    <w:p w:rsidR="00621336" w:rsidRPr="00621336" w:rsidRDefault="00621336" w:rsidP="00621336">
      <w:pPr>
        <w:pStyle w:val="Lijstalinea"/>
        <w:numPr>
          <w:ilvl w:val="0"/>
          <w:numId w:val="6"/>
        </w:numPr>
        <w:outlineLvl w:val="0"/>
        <w:rPr>
          <w:rFonts w:ascii="Verdana" w:hAnsi="Verdana"/>
          <w:b/>
        </w:rPr>
      </w:pPr>
      <w:r w:rsidRPr="00FD70B9">
        <w:rPr>
          <w:rFonts w:ascii="Verdana" w:hAnsi="Verdana"/>
          <w:u w:val="single"/>
        </w:rPr>
        <w:t>Familieparticipatie</w:t>
      </w:r>
      <w:r w:rsidR="00FD70B9">
        <w:rPr>
          <w:rFonts w:ascii="Verdana" w:hAnsi="Verdana"/>
        </w:rPr>
        <w:t>:</w:t>
      </w:r>
      <w:r>
        <w:rPr>
          <w:rFonts w:ascii="Verdana" w:hAnsi="Verdana"/>
        </w:rPr>
        <w:t xml:space="preserve"> Het overheidsbeleid is erop gericht dat zorgorganisaties zich beperken en dat er primair een beroep wordt gedaan op ondersteuning vanuit de sociale omgeving van de cliënt. Organisaties in de zorg werken hierdoor vaker samen met de omgeving van de cliënt. Zij staan daarbij voor de uitdaging om het sociale netwerk te activeren. Dit vraagt deels andere vaardigheden van zorgverleners. </w:t>
      </w:r>
    </w:p>
    <w:p w:rsidR="00621336" w:rsidRPr="00621336" w:rsidRDefault="00621336" w:rsidP="00621336">
      <w:pPr>
        <w:pStyle w:val="Lijstalinea"/>
        <w:numPr>
          <w:ilvl w:val="0"/>
          <w:numId w:val="6"/>
        </w:numPr>
        <w:outlineLvl w:val="0"/>
        <w:rPr>
          <w:rFonts w:ascii="Verdana" w:hAnsi="Verdana"/>
          <w:b/>
        </w:rPr>
      </w:pPr>
      <w:proofErr w:type="spellStart"/>
      <w:r w:rsidRPr="00FD70B9">
        <w:rPr>
          <w:rFonts w:ascii="Verdana" w:hAnsi="Verdana"/>
          <w:u w:val="single"/>
        </w:rPr>
        <w:t>Ecogram</w:t>
      </w:r>
      <w:proofErr w:type="spellEnd"/>
      <w:r>
        <w:rPr>
          <w:rFonts w:ascii="Verdana" w:hAnsi="Verdana"/>
        </w:rPr>
        <w:t>:</w:t>
      </w:r>
      <w:r w:rsidR="003D36EB">
        <w:rPr>
          <w:rFonts w:ascii="Verdana" w:hAnsi="Verdana"/>
        </w:rPr>
        <w:t xml:space="preserve"> </w:t>
      </w:r>
      <w:r>
        <w:rPr>
          <w:rFonts w:ascii="Verdana" w:hAnsi="Verdana"/>
        </w:rPr>
        <w:t xml:space="preserve">Je kunt het sociale omgeving van de cliënt in kaart brengen met behulp van het </w:t>
      </w:r>
      <w:proofErr w:type="spellStart"/>
      <w:r>
        <w:rPr>
          <w:rFonts w:ascii="Verdana" w:hAnsi="Verdana"/>
        </w:rPr>
        <w:t>Ecogram</w:t>
      </w:r>
      <w:proofErr w:type="spellEnd"/>
      <w:r>
        <w:rPr>
          <w:rFonts w:ascii="Verdana" w:hAnsi="Verdana"/>
        </w:rPr>
        <w:t xml:space="preserve">. Een </w:t>
      </w:r>
      <w:proofErr w:type="spellStart"/>
      <w:r>
        <w:rPr>
          <w:rFonts w:ascii="Verdana" w:hAnsi="Verdana"/>
        </w:rPr>
        <w:t>Ecogram</w:t>
      </w:r>
      <w:proofErr w:type="spellEnd"/>
      <w:r>
        <w:rPr>
          <w:rFonts w:ascii="Verdana" w:hAnsi="Verdana"/>
        </w:rPr>
        <w:t xml:space="preserve"> is een tekening die duidelijk  maakt hoe de relatie is tussen de cliënt en zijn sociale omgeving. Een </w:t>
      </w:r>
      <w:proofErr w:type="spellStart"/>
      <w:r>
        <w:rPr>
          <w:rFonts w:ascii="Verdana" w:hAnsi="Verdana"/>
        </w:rPr>
        <w:t>Ecogram</w:t>
      </w:r>
      <w:proofErr w:type="spellEnd"/>
      <w:r>
        <w:rPr>
          <w:rFonts w:ascii="Verdana" w:hAnsi="Verdana"/>
        </w:rPr>
        <w:t xml:space="preserve"> wordt stapsgewijs gemaakt. De eerste stap is het in kaart brengen wie er om de cliënt heen staan. Met welke mensen heeft hij een relatie? Vervolgens wordt gekeken wat de kwaliteit is van die relaties. De laatste stap is samen met de cliënt en zijn omgeving kijken wat de cliënt kan doen om (zijn rol in) zijn sociale omgeving te verbeteren.</w:t>
      </w:r>
      <w:r w:rsidR="00363805">
        <w:rPr>
          <w:rFonts w:ascii="Verdana" w:hAnsi="Verdana"/>
        </w:rPr>
        <w:t xml:space="preserve"> </w:t>
      </w:r>
      <w:r>
        <w:rPr>
          <w:rFonts w:ascii="Verdana" w:hAnsi="Verdana"/>
        </w:rPr>
        <w:t xml:space="preserve">Hier komt regelmatig verrassende informatie uit. Bijvoorbeeld dat er nog een oude buurman is die ook best wat wilt betekenen voor de zorg aan de cliënt. Een buurman die eerst niet in de picture was omdat alleen zijn naasten op visite komen. </w:t>
      </w:r>
    </w:p>
    <w:p w:rsidR="00621336" w:rsidRDefault="00621336" w:rsidP="00621336">
      <w:pPr>
        <w:outlineLvl w:val="0"/>
        <w:rPr>
          <w:rFonts w:ascii="Verdana" w:hAnsi="Verdana"/>
          <w:b/>
        </w:rPr>
      </w:pPr>
    </w:p>
    <w:p w:rsidR="00621336" w:rsidRPr="00FD70B9" w:rsidRDefault="00621336" w:rsidP="00621336">
      <w:pPr>
        <w:outlineLvl w:val="0"/>
        <w:rPr>
          <w:rFonts w:ascii="Verdana" w:hAnsi="Verdana"/>
        </w:rPr>
      </w:pPr>
      <w:r w:rsidRPr="00FD70B9">
        <w:rPr>
          <w:rFonts w:ascii="Verdana" w:hAnsi="Verdana"/>
        </w:rPr>
        <w:t>Als het sociale netwerk voldoende steun biedt, dan is de kwaliteit ervan goed. Als dat niet gebeurt dan zijn er mogelijk drempels die deze steun in de weg zitten. Voorbeelden van drempels zijn:</w:t>
      </w:r>
    </w:p>
    <w:p w:rsidR="00621336" w:rsidRPr="00FD70B9" w:rsidRDefault="00621336" w:rsidP="00621336">
      <w:pPr>
        <w:outlineLvl w:val="0"/>
        <w:rPr>
          <w:rFonts w:ascii="Verdana" w:hAnsi="Verdana"/>
        </w:rPr>
      </w:pPr>
      <w:r w:rsidRPr="00FD70B9">
        <w:rPr>
          <w:rFonts w:ascii="Verdana" w:hAnsi="Verdana"/>
        </w:rPr>
        <w:t>•</w:t>
      </w:r>
      <w:r w:rsidRPr="00FD70B9">
        <w:rPr>
          <w:rFonts w:ascii="Verdana" w:hAnsi="Verdana"/>
        </w:rPr>
        <w:tab/>
        <w:t>Onwennigheid</w:t>
      </w:r>
    </w:p>
    <w:p w:rsidR="00621336" w:rsidRPr="00FD70B9" w:rsidRDefault="00621336" w:rsidP="00621336">
      <w:pPr>
        <w:outlineLvl w:val="0"/>
        <w:rPr>
          <w:rFonts w:ascii="Verdana" w:hAnsi="Verdana"/>
        </w:rPr>
      </w:pPr>
      <w:r w:rsidRPr="00FD70B9">
        <w:rPr>
          <w:rFonts w:ascii="Verdana" w:hAnsi="Verdana"/>
        </w:rPr>
        <w:t>•</w:t>
      </w:r>
      <w:r w:rsidRPr="00FD70B9">
        <w:rPr>
          <w:rFonts w:ascii="Verdana" w:hAnsi="Verdana"/>
        </w:rPr>
        <w:tab/>
        <w:t>Onwetendheid</w:t>
      </w:r>
    </w:p>
    <w:p w:rsidR="00621336" w:rsidRPr="00FD70B9" w:rsidRDefault="00621336" w:rsidP="00621336">
      <w:pPr>
        <w:outlineLvl w:val="0"/>
        <w:rPr>
          <w:rFonts w:ascii="Verdana" w:hAnsi="Verdana"/>
        </w:rPr>
      </w:pPr>
      <w:r w:rsidRPr="00FD70B9">
        <w:rPr>
          <w:rFonts w:ascii="Verdana" w:hAnsi="Verdana"/>
        </w:rPr>
        <w:t>•</w:t>
      </w:r>
      <w:r w:rsidRPr="00FD70B9">
        <w:rPr>
          <w:rFonts w:ascii="Verdana" w:hAnsi="Verdana"/>
        </w:rPr>
        <w:tab/>
        <w:t>Vraagverlegenheid</w:t>
      </w:r>
    </w:p>
    <w:p w:rsidR="00621336" w:rsidRPr="00FD70B9" w:rsidRDefault="00621336" w:rsidP="00621336">
      <w:pPr>
        <w:outlineLvl w:val="0"/>
        <w:rPr>
          <w:rFonts w:ascii="Verdana" w:hAnsi="Verdana"/>
        </w:rPr>
      </w:pPr>
      <w:r w:rsidRPr="00FD70B9">
        <w:rPr>
          <w:rFonts w:ascii="Verdana" w:hAnsi="Verdana"/>
        </w:rPr>
        <w:t>•</w:t>
      </w:r>
      <w:r w:rsidRPr="00FD70B9">
        <w:rPr>
          <w:rFonts w:ascii="Verdana" w:hAnsi="Verdana"/>
        </w:rPr>
        <w:tab/>
        <w:t>Geen tijd</w:t>
      </w:r>
    </w:p>
    <w:p w:rsidR="00621336" w:rsidRPr="00FD70B9" w:rsidRDefault="00621336" w:rsidP="00621336">
      <w:pPr>
        <w:outlineLvl w:val="0"/>
        <w:rPr>
          <w:rFonts w:ascii="Verdana" w:hAnsi="Verdana"/>
        </w:rPr>
      </w:pPr>
      <w:r w:rsidRPr="00FD70B9">
        <w:rPr>
          <w:rFonts w:ascii="Verdana" w:hAnsi="Verdana"/>
        </w:rPr>
        <w:t>•</w:t>
      </w:r>
      <w:r w:rsidRPr="00FD70B9">
        <w:rPr>
          <w:rFonts w:ascii="Verdana" w:hAnsi="Verdana"/>
        </w:rPr>
        <w:tab/>
        <w:t>Grote afstand</w:t>
      </w:r>
    </w:p>
    <w:p w:rsidR="00621336" w:rsidRPr="00FD70B9" w:rsidRDefault="00621336" w:rsidP="00621336">
      <w:pPr>
        <w:outlineLvl w:val="0"/>
        <w:rPr>
          <w:rFonts w:ascii="Verdana" w:hAnsi="Verdana"/>
        </w:rPr>
      </w:pPr>
      <w:r w:rsidRPr="00FD70B9">
        <w:rPr>
          <w:rFonts w:ascii="Verdana" w:hAnsi="Verdana"/>
        </w:rPr>
        <w:t>•</w:t>
      </w:r>
      <w:r w:rsidRPr="00FD70B9">
        <w:rPr>
          <w:rFonts w:ascii="Verdana" w:hAnsi="Verdana"/>
        </w:rPr>
        <w:tab/>
        <w:t>Weinig mensen</w:t>
      </w:r>
    </w:p>
    <w:p w:rsidR="00621336" w:rsidRPr="00FD70B9" w:rsidRDefault="00621336" w:rsidP="00621336">
      <w:pPr>
        <w:outlineLvl w:val="0"/>
        <w:rPr>
          <w:rFonts w:ascii="Verdana" w:hAnsi="Verdana"/>
        </w:rPr>
      </w:pPr>
      <w:r w:rsidRPr="00FD70B9">
        <w:rPr>
          <w:rFonts w:ascii="Verdana" w:hAnsi="Verdana"/>
        </w:rPr>
        <w:t>•</w:t>
      </w:r>
      <w:r w:rsidRPr="00FD70B9">
        <w:rPr>
          <w:rFonts w:ascii="Verdana" w:hAnsi="Verdana"/>
        </w:rPr>
        <w:tab/>
        <w:t>Desinteresse</w:t>
      </w:r>
    </w:p>
    <w:p w:rsidR="00621336" w:rsidRPr="00FD70B9" w:rsidRDefault="00621336" w:rsidP="00621336">
      <w:pPr>
        <w:outlineLvl w:val="0"/>
        <w:rPr>
          <w:rFonts w:ascii="Verdana" w:hAnsi="Verdana"/>
        </w:rPr>
      </w:pPr>
      <w:r w:rsidRPr="00FD70B9">
        <w:rPr>
          <w:rFonts w:ascii="Verdana" w:hAnsi="Verdana"/>
        </w:rPr>
        <w:t>•</w:t>
      </w:r>
      <w:r w:rsidRPr="00FD70B9">
        <w:rPr>
          <w:rFonts w:ascii="Verdana" w:hAnsi="Verdana"/>
        </w:rPr>
        <w:tab/>
        <w:t>Niet op één lijn zitten</w:t>
      </w:r>
    </w:p>
    <w:p w:rsidR="00621336" w:rsidRPr="00FD70B9" w:rsidRDefault="00621336" w:rsidP="00621336">
      <w:pPr>
        <w:outlineLvl w:val="0"/>
        <w:rPr>
          <w:rFonts w:ascii="Verdana" w:hAnsi="Verdana"/>
        </w:rPr>
      </w:pPr>
      <w:r w:rsidRPr="00FD70B9">
        <w:rPr>
          <w:rFonts w:ascii="Verdana" w:hAnsi="Verdana"/>
        </w:rPr>
        <w:t>•</w:t>
      </w:r>
      <w:r w:rsidRPr="00FD70B9">
        <w:rPr>
          <w:rFonts w:ascii="Verdana" w:hAnsi="Verdana"/>
        </w:rPr>
        <w:tab/>
        <w:t>Ruzie in de familie</w:t>
      </w:r>
    </w:p>
    <w:p w:rsidR="00621336" w:rsidRPr="00FD70B9" w:rsidRDefault="00621336" w:rsidP="00621336">
      <w:pPr>
        <w:outlineLvl w:val="0"/>
        <w:rPr>
          <w:rFonts w:ascii="Verdana" w:hAnsi="Verdana"/>
        </w:rPr>
      </w:pPr>
      <w:r w:rsidRPr="00FD70B9">
        <w:rPr>
          <w:rFonts w:ascii="Verdana" w:hAnsi="Verdana"/>
        </w:rPr>
        <w:t>•</w:t>
      </w:r>
      <w:r w:rsidRPr="00FD70B9">
        <w:rPr>
          <w:rFonts w:ascii="Verdana" w:hAnsi="Verdana"/>
        </w:rPr>
        <w:tab/>
        <w:t>Situatie niet kunnen accepteren</w:t>
      </w:r>
    </w:p>
    <w:p w:rsidR="00FD70B9" w:rsidRPr="00FD70B9" w:rsidRDefault="00FD70B9" w:rsidP="00621336">
      <w:pPr>
        <w:outlineLvl w:val="0"/>
        <w:rPr>
          <w:rFonts w:ascii="Verdana" w:hAnsi="Verdana"/>
        </w:rPr>
      </w:pPr>
    </w:p>
    <w:p w:rsidR="00FD70B9" w:rsidRPr="00FD70B9" w:rsidRDefault="00FD70B9" w:rsidP="00FD70B9">
      <w:pPr>
        <w:outlineLvl w:val="0"/>
        <w:rPr>
          <w:rFonts w:ascii="Verdana" w:hAnsi="Verdana"/>
        </w:rPr>
      </w:pPr>
      <w:r w:rsidRPr="00FD70B9">
        <w:rPr>
          <w:rFonts w:ascii="Verdana" w:hAnsi="Verdana"/>
        </w:rPr>
        <w:t>Je hebt niet op alle drempels invloed. Zo kun je niet helpen veranderen dat de woonafstand tussen de cliënt en zijn familie en vrienden kleiner wordt. Maar als zorgverlener kun je de meeste drempels helpen verminderen. Dat doe je door:</w:t>
      </w:r>
    </w:p>
    <w:p w:rsidR="00FD70B9" w:rsidRPr="00FD70B9" w:rsidRDefault="00FD70B9" w:rsidP="00FD70B9">
      <w:pPr>
        <w:outlineLvl w:val="0"/>
        <w:rPr>
          <w:rFonts w:ascii="Verdana" w:hAnsi="Verdana"/>
        </w:rPr>
      </w:pPr>
    </w:p>
    <w:p w:rsidR="00FD70B9" w:rsidRPr="00FD70B9" w:rsidRDefault="00FD70B9" w:rsidP="00FD70B9">
      <w:pPr>
        <w:pStyle w:val="Lijstalinea"/>
        <w:numPr>
          <w:ilvl w:val="0"/>
          <w:numId w:val="8"/>
        </w:numPr>
        <w:outlineLvl w:val="0"/>
        <w:rPr>
          <w:rFonts w:ascii="Verdana" w:hAnsi="Verdana"/>
        </w:rPr>
      </w:pPr>
      <w:r w:rsidRPr="00FD70B9">
        <w:rPr>
          <w:rFonts w:ascii="Verdana" w:hAnsi="Verdana"/>
        </w:rPr>
        <w:lastRenderedPageBreak/>
        <w:t xml:space="preserve">Het netwerk van de cliënt in kaart te brengen met behulp van het </w:t>
      </w:r>
      <w:proofErr w:type="spellStart"/>
      <w:r w:rsidRPr="00FD70B9">
        <w:rPr>
          <w:rFonts w:ascii="Verdana" w:hAnsi="Verdana"/>
        </w:rPr>
        <w:t>Ecogram</w:t>
      </w:r>
      <w:proofErr w:type="spellEnd"/>
      <w:r w:rsidRPr="00FD70B9">
        <w:rPr>
          <w:rFonts w:ascii="Verdana" w:hAnsi="Verdana"/>
        </w:rPr>
        <w:t>, wellicht is het sociale netwerk groter dan de cliënt en jij denken.</w:t>
      </w:r>
    </w:p>
    <w:p w:rsidR="00FD70B9" w:rsidRPr="00FD70B9" w:rsidRDefault="00FD70B9" w:rsidP="00FD70B9">
      <w:pPr>
        <w:pStyle w:val="Lijstalinea"/>
        <w:numPr>
          <w:ilvl w:val="0"/>
          <w:numId w:val="8"/>
        </w:numPr>
        <w:outlineLvl w:val="0"/>
        <w:rPr>
          <w:rFonts w:ascii="Verdana" w:hAnsi="Verdana"/>
        </w:rPr>
      </w:pPr>
      <w:r w:rsidRPr="00FD70B9">
        <w:rPr>
          <w:rFonts w:ascii="Verdana" w:hAnsi="Verdana"/>
        </w:rPr>
        <w:t>De cliënt helpen zijn sociale contacten uit te breiden of het contact met mensen te verbeteren.</w:t>
      </w:r>
    </w:p>
    <w:p w:rsidR="00FD70B9" w:rsidRPr="00FD70B9" w:rsidRDefault="00FD70B9" w:rsidP="00FD70B9">
      <w:pPr>
        <w:pStyle w:val="Lijstalinea"/>
        <w:numPr>
          <w:ilvl w:val="0"/>
          <w:numId w:val="8"/>
        </w:numPr>
        <w:outlineLvl w:val="0"/>
        <w:rPr>
          <w:rFonts w:ascii="Verdana" w:hAnsi="Verdana"/>
        </w:rPr>
      </w:pPr>
      <w:r w:rsidRPr="00FD70B9">
        <w:rPr>
          <w:rFonts w:ascii="Verdana" w:hAnsi="Verdana"/>
        </w:rPr>
        <w:t>De cliënt leren een hulpvraag aan zijn familie en vrienden te stellen.</w:t>
      </w:r>
    </w:p>
    <w:p w:rsidR="00FD70B9" w:rsidRPr="00FD70B9" w:rsidRDefault="00FD70B9" w:rsidP="00FD70B9">
      <w:pPr>
        <w:pStyle w:val="Lijstalinea"/>
        <w:numPr>
          <w:ilvl w:val="0"/>
          <w:numId w:val="8"/>
        </w:numPr>
        <w:outlineLvl w:val="0"/>
        <w:rPr>
          <w:rFonts w:ascii="Verdana" w:hAnsi="Verdana"/>
        </w:rPr>
      </w:pPr>
      <w:r w:rsidRPr="00FD70B9">
        <w:rPr>
          <w:rFonts w:ascii="Verdana" w:hAnsi="Verdana"/>
        </w:rPr>
        <w:t>De mantelzorgers ruimte geven om de eigen gevoelens te uiten.</w:t>
      </w:r>
    </w:p>
    <w:p w:rsidR="00FD70B9" w:rsidRPr="00FD70B9" w:rsidRDefault="00FD70B9" w:rsidP="00FD70B9">
      <w:pPr>
        <w:pStyle w:val="Lijstalinea"/>
        <w:numPr>
          <w:ilvl w:val="0"/>
          <w:numId w:val="8"/>
        </w:numPr>
        <w:outlineLvl w:val="0"/>
        <w:rPr>
          <w:rFonts w:ascii="Verdana" w:hAnsi="Verdana"/>
        </w:rPr>
      </w:pPr>
      <w:r w:rsidRPr="00FD70B9">
        <w:rPr>
          <w:rFonts w:ascii="Verdana" w:hAnsi="Verdana"/>
        </w:rPr>
        <w:t>Voorlichting geven aan familie en vrienden over de ziekte van de cliënt en over de rol van de sociale omgeving.</w:t>
      </w:r>
      <w:r w:rsidR="00363805">
        <w:rPr>
          <w:rFonts w:ascii="Verdana" w:hAnsi="Verdana"/>
        </w:rPr>
        <w:t xml:space="preserve"> </w:t>
      </w:r>
      <w:r w:rsidRPr="00FD70B9">
        <w:rPr>
          <w:rFonts w:ascii="Verdana" w:hAnsi="Verdana"/>
        </w:rPr>
        <w:t>Uiteraard doe je dit pas nadat de cliënt je daarvoor toestemming heeft gegeven.</w:t>
      </w:r>
    </w:p>
    <w:p w:rsidR="00FD70B9" w:rsidRDefault="00FD70B9" w:rsidP="00FD70B9">
      <w:pPr>
        <w:pStyle w:val="Lijstalinea"/>
        <w:numPr>
          <w:ilvl w:val="0"/>
          <w:numId w:val="8"/>
        </w:numPr>
        <w:outlineLvl w:val="0"/>
        <w:rPr>
          <w:rFonts w:ascii="Verdana" w:hAnsi="Verdana"/>
        </w:rPr>
      </w:pPr>
      <w:r w:rsidRPr="00FD70B9">
        <w:rPr>
          <w:rFonts w:ascii="Verdana" w:hAnsi="Verdana"/>
        </w:rPr>
        <w:t>Een familiegesprek te begeleiden.</w:t>
      </w:r>
      <w:r w:rsidR="00363805">
        <w:rPr>
          <w:rFonts w:ascii="Verdana" w:hAnsi="Verdana"/>
        </w:rPr>
        <w:t xml:space="preserve"> </w:t>
      </w:r>
      <w:r w:rsidR="00C30EB5">
        <w:rPr>
          <w:rFonts w:ascii="Verdana" w:hAnsi="Verdana"/>
        </w:rPr>
        <w:t xml:space="preserve">Dit is een werkvorm die veel in de wijken en jeugdzorg gebruikt wordt. Daarbij onder de naam Eigen Kracht. Deze vorm is momenteel in de ouderenzorg in opkomst. </w:t>
      </w:r>
    </w:p>
    <w:p w:rsidR="00FD70B9" w:rsidRDefault="00FD70B9" w:rsidP="00FD70B9">
      <w:pPr>
        <w:outlineLvl w:val="0"/>
        <w:rPr>
          <w:rFonts w:ascii="Verdana" w:hAnsi="Verdana"/>
        </w:rPr>
      </w:pPr>
    </w:p>
    <w:p w:rsidR="00FD70B9" w:rsidRPr="00FD70B9" w:rsidRDefault="00FD70B9" w:rsidP="00FD70B9">
      <w:pPr>
        <w:outlineLvl w:val="0"/>
        <w:rPr>
          <w:rFonts w:ascii="Verdana" w:hAnsi="Verdana"/>
        </w:rPr>
      </w:pPr>
      <w:r>
        <w:rPr>
          <w:rFonts w:ascii="Verdana" w:hAnsi="Verdana"/>
        </w:rPr>
        <w:t xml:space="preserve">In deze workshop van twee dagdelen leren de deelnemers het netwerk van de cliënt in kaart te brengen en gaan ze oefenen met het begeleiden van een familiegesprek. Voor het begeleiden van een familiegesprek moet je beschikken over diverse gespreksvaardigheden. In deze workshop komen de vaardigheden feedback geven en vragen stellen aanbod. Hier is voor gekozen omdat je met op een juiste manier feedback geven veel winst kunt behalen. Zowel tijdens het familiegesprek als ook in het losse contact met een naaste van de cliënt. Door tijdens het familiegesprek te sturen op juiste feedback en de juiste vragen te stellen kun je een goede sfeer neerzetten. </w:t>
      </w:r>
    </w:p>
    <w:p w:rsidR="00FF1D7C" w:rsidRDefault="00FF1D7C">
      <w:pPr>
        <w:rPr>
          <w:rFonts w:ascii="Verdana" w:hAnsi="Verdana"/>
          <w:b/>
        </w:rPr>
      </w:pPr>
    </w:p>
    <w:p w:rsidR="00FD70B9" w:rsidRPr="00796A83" w:rsidRDefault="00FD70B9" w:rsidP="00FD70B9">
      <w:pPr>
        <w:outlineLvl w:val="0"/>
        <w:rPr>
          <w:rFonts w:ascii="Verdana" w:hAnsi="Verdana"/>
          <w:b/>
        </w:rPr>
      </w:pPr>
      <w:r w:rsidRPr="00796A83">
        <w:rPr>
          <w:rFonts w:ascii="Verdana" w:hAnsi="Verdana"/>
          <w:b/>
        </w:rPr>
        <w:t>Welke werkvormen worden gebruikt</w:t>
      </w:r>
    </w:p>
    <w:p w:rsidR="00FD70B9" w:rsidRPr="00796A83" w:rsidRDefault="00FD70B9" w:rsidP="00FD70B9">
      <w:pPr>
        <w:rPr>
          <w:rFonts w:ascii="Verdana" w:hAnsi="Verdana"/>
        </w:rPr>
      </w:pPr>
      <w:r w:rsidRPr="00796A83">
        <w:rPr>
          <w:rFonts w:ascii="Verdana" w:hAnsi="Verdana"/>
        </w:rPr>
        <w:t xml:space="preserve">Naast theorie is de workshop interactief. De deelnemers delen concrete ervaringen rondom familieparticipatie. Doordat de deelnemers uit verschillende organisaties komen en zowel intramuraal als extramuraal werken levert dit waardevolle inzichten op voor elkaar. </w:t>
      </w:r>
      <w:r>
        <w:rPr>
          <w:rFonts w:ascii="Verdana" w:hAnsi="Verdana"/>
        </w:rPr>
        <w:t>Een ander o</w:t>
      </w:r>
      <w:r w:rsidRPr="00796A83">
        <w:rPr>
          <w:rFonts w:ascii="Verdana" w:hAnsi="Verdana"/>
        </w:rPr>
        <w:t xml:space="preserve">nderdeel van de workshop is </w:t>
      </w:r>
      <w:r>
        <w:rPr>
          <w:rFonts w:ascii="Verdana" w:hAnsi="Verdana"/>
        </w:rPr>
        <w:t xml:space="preserve">zelf </w:t>
      </w:r>
      <w:r w:rsidRPr="00796A83">
        <w:rPr>
          <w:rFonts w:ascii="Verdana" w:hAnsi="Verdana"/>
        </w:rPr>
        <w:t>ervaren. Er wordt gebruik gemaakt van verschillende oefeningen waar</w:t>
      </w:r>
      <w:r>
        <w:rPr>
          <w:rFonts w:ascii="Verdana" w:hAnsi="Verdana"/>
        </w:rPr>
        <w:t>b</w:t>
      </w:r>
      <w:r w:rsidRPr="00796A83">
        <w:rPr>
          <w:rFonts w:ascii="Verdana" w:hAnsi="Verdana"/>
        </w:rPr>
        <w:t>ij de deelnemers leren feedback te geven</w:t>
      </w:r>
      <w:r>
        <w:rPr>
          <w:rFonts w:ascii="Verdana" w:hAnsi="Verdana"/>
        </w:rPr>
        <w:t xml:space="preserve"> en open vragen te stellen</w:t>
      </w:r>
      <w:r w:rsidRPr="00796A83">
        <w:rPr>
          <w:rFonts w:ascii="Verdana" w:hAnsi="Verdana"/>
        </w:rPr>
        <w:t xml:space="preserve">. Op het eind wordt een groot rollenspel gedaan met praktijkgerichte casuïstiek waarin de deelnemers oefenen met het begeleiden van een familiegesprek. </w:t>
      </w:r>
    </w:p>
    <w:p w:rsidR="00FD70B9" w:rsidRDefault="00FD70B9" w:rsidP="007E1C58">
      <w:pPr>
        <w:outlineLvl w:val="0"/>
        <w:rPr>
          <w:rFonts w:ascii="Verdana" w:hAnsi="Verdana"/>
          <w:b/>
        </w:rPr>
      </w:pPr>
    </w:p>
    <w:p w:rsidR="00BC50F1" w:rsidRPr="00796A83" w:rsidRDefault="00BC50F1" w:rsidP="007E1C58">
      <w:pPr>
        <w:outlineLvl w:val="0"/>
        <w:rPr>
          <w:rFonts w:ascii="Verdana" w:hAnsi="Verdana"/>
          <w:b/>
        </w:rPr>
      </w:pPr>
      <w:r>
        <w:rPr>
          <w:rFonts w:ascii="Verdana" w:hAnsi="Verdana"/>
          <w:b/>
        </w:rPr>
        <w:t>Programma</w:t>
      </w:r>
    </w:p>
    <w:p w:rsidR="00721A6D" w:rsidRDefault="00721A6D">
      <w:pPr>
        <w:rPr>
          <w:rFonts w:ascii="Verdana" w:hAnsi="Verdana"/>
        </w:rPr>
      </w:pPr>
    </w:p>
    <w:p w:rsidR="00FD70B9" w:rsidRDefault="00FD70B9">
      <w:pPr>
        <w:rPr>
          <w:rFonts w:ascii="Verdana" w:hAnsi="Verdana"/>
        </w:rPr>
      </w:pPr>
      <w:r>
        <w:rPr>
          <w:rFonts w:ascii="Verdana" w:hAnsi="Verdana"/>
        </w:rPr>
        <w:t>Dagdeel 1: 3 uur</w:t>
      </w:r>
    </w:p>
    <w:p w:rsidR="005B7B3A" w:rsidRDefault="005B7B3A" w:rsidP="005B7B3A">
      <w:pPr>
        <w:pStyle w:val="Lijstalinea"/>
        <w:numPr>
          <w:ilvl w:val="0"/>
          <w:numId w:val="9"/>
        </w:numPr>
        <w:rPr>
          <w:rFonts w:ascii="Verdana" w:hAnsi="Verdana"/>
        </w:rPr>
      </w:pPr>
      <w:r>
        <w:rPr>
          <w:rFonts w:ascii="Verdana" w:hAnsi="Verdana"/>
        </w:rPr>
        <w:t>Kennismaken.</w:t>
      </w:r>
    </w:p>
    <w:p w:rsidR="005B7B3A" w:rsidRPr="005B7B3A" w:rsidRDefault="005B7B3A" w:rsidP="005B7B3A">
      <w:pPr>
        <w:pStyle w:val="Lijstalinea"/>
        <w:numPr>
          <w:ilvl w:val="0"/>
          <w:numId w:val="10"/>
        </w:numPr>
        <w:spacing w:after="200" w:line="276" w:lineRule="auto"/>
        <w:rPr>
          <w:rFonts w:ascii="Verdana" w:hAnsi="Verdana"/>
          <w:sz w:val="28"/>
          <w:szCs w:val="28"/>
        </w:rPr>
      </w:pPr>
      <w:r>
        <w:rPr>
          <w:rFonts w:ascii="Verdana" w:hAnsi="Verdana"/>
        </w:rPr>
        <w:t>Reflecteren: discussie aan de hand van stellingen wordt gevraagd hoe de deelnemers aankijken tegen familieparticipatie. Een voorbeeld stelling: “</w:t>
      </w:r>
      <w:r w:rsidRPr="005B7B3A">
        <w:rPr>
          <w:rFonts w:ascii="Verdana" w:hAnsi="Verdana"/>
        </w:rPr>
        <w:t>Familie belt en vraagt of je vader alvast zijn schoenen en jas aan wilt doen omdat zij hem op komen halen.</w:t>
      </w:r>
      <w:r>
        <w:rPr>
          <w:rFonts w:ascii="Verdana" w:hAnsi="Verdana"/>
        </w:rPr>
        <w:t>”</w:t>
      </w:r>
    </w:p>
    <w:p w:rsidR="005B7B3A" w:rsidRPr="005B7B3A" w:rsidRDefault="005B7B3A" w:rsidP="005B7B3A">
      <w:pPr>
        <w:pStyle w:val="Lijstalinea"/>
        <w:numPr>
          <w:ilvl w:val="0"/>
          <w:numId w:val="10"/>
        </w:numPr>
        <w:spacing w:after="200" w:line="276" w:lineRule="auto"/>
        <w:rPr>
          <w:rFonts w:ascii="Verdana" w:hAnsi="Verdana"/>
          <w:sz w:val="28"/>
          <w:szCs w:val="28"/>
        </w:rPr>
      </w:pPr>
      <w:r>
        <w:rPr>
          <w:rFonts w:ascii="Verdana" w:hAnsi="Verdana"/>
        </w:rPr>
        <w:t>Theorie: zie theoretisch kader. Deze wordt met dia’s toegelicht.</w:t>
      </w:r>
    </w:p>
    <w:p w:rsidR="005B7B3A" w:rsidRPr="005B7B3A" w:rsidRDefault="005B7B3A" w:rsidP="005B7B3A">
      <w:pPr>
        <w:pStyle w:val="Lijstalinea"/>
        <w:numPr>
          <w:ilvl w:val="0"/>
          <w:numId w:val="10"/>
        </w:numPr>
        <w:spacing w:after="200" w:line="276" w:lineRule="auto"/>
        <w:rPr>
          <w:rFonts w:ascii="Verdana" w:hAnsi="Verdana"/>
        </w:rPr>
      </w:pPr>
      <w:r w:rsidRPr="005B7B3A">
        <w:rPr>
          <w:rFonts w:ascii="Verdana" w:hAnsi="Verdana"/>
        </w:rPr>
        <w:lastRenderedPageBreak/>
        <w:t xml:space="preserve">Oefening: deelnemers gaan in tweetallen een </w:t>
      </w:r>
      <w:proofErr w:type="spellStart"/>
      <w:r w:rsidRPr="005B7B3A">
        <w:rPr>
          <w:rFonts w:ascii="Verdana" w:hAnsi="Verdana"/>
        </w:rPr>
        <w:t>Ecogram</w:t>
      </w:r>
      <w:proofErr w:type="spellEnd"/>
      <w:r w:rsidRPr="005B7B3A">
        <w:rPr>
          <w:rFonts w:ascii="Verdana" w:hAnsi="Verdana"/>
        </w:rPr>
        <w:t xml:space="preserve"> invullen voor elkaar. Daarmee leren ze de techniek en ervaren ze hoe het is om je eigen sociale netwerk op papier te zien. Het is toch een spiegel die je voorgehouden krijgt en dat kan confronterend zijn. Deze ervaringen bespreken we dan ook na. </w:t>
      </w:r>
    </w:p>
    <w:p w:rsidR="005B7B3A" w:rsidRDefault="005B7B3A" w:rsidP="005B7B3A">
      <w:pPr>
        <w:pStyle w:val="Lijstalinea"/>
        <w:numPr>
          <w:ilvl w:val="0"/>
          <w:numId w:val="10"/>
        </w:numPr>
        <w:spacing w:after="200" w:line="276" w:lineRule="auto"/>
        <w:rPr>
          <w:rFonts w:ascii="Verdana" w:hAnsi="Verdana"/>
        </w:rPr>
      </w:pPr>
      <w:r>
        <w:rPr>
          <w:rFonts w:ascii="Verdana" w:hAnsi="Verdana"/>
        </w:rPr>
        <w:t>Blok over feedback geven: Tijdens een interactief gesprek worden de stappen van feedback geven besproken. Ook oefenen deelnemers aan de hand van een filmpje met een familielid van een cliënt om daar de feedback aan te geven.</w:t>
      </w:r>
    </w:p>
    <w:p w:rsidR="00FD70B9" w:rsidRDefault="005B7B3A" w:rsidP="005B7B3A">
      <w:pPr>
        <w:pStyle w:val="Lijstalinea"/>
        <w:numPr>
          <w:ilvl w:val="0"/>
          <w:numId w:val="9"/>
        </w:numPr>
        <w:rPr>
          <w:rFonts w:ascii="Verdana" w:hAnsi="Verdana"/>
        </w:rPr>
      </w:pPr>
      <w:r w:rsidRPr="005B7B3A">
        <w:rPr>
          <w:rFonts w:ascii="Verdana" w:hAnsi="Verdana"/>
        </w:rPr>
        <w:t xml:space="preserve">Ervaringen uitwisselen over hoe je de familie van een cliënt kunt faciliteren in plaats van de zorg overnemen. </w:t>
      </w:r>
    </w:p>
    <w:p w:rsidR="005B7B3A" w:rsidRPr="005B7B3A" w:rsidRDefault="005B7B3A" w:rsidP="005B7B3A">
      <w:pPr>
        <w:pStyle w:val="Lijstalinea"/>
        <w:rPr>
          <w:rFonts w:ascii="Verdana" w:hAnsi="Verdana"/>
        </w:rPr>
      </w:pPr>
    </w:p>
    <w:p w:rsidR="00FD70B9" w:rsidRDefault="00FD70B9">
      <w:pPr>
        <w:rPr>
          <w:rFonts w:ascii="Verdana" w:hAnsi="Verdana"/>
        </w:rPr>
      </w:pPr>
      <w:r>
        <w:rPr>
          <w:rFonts w:ascii="Verdana" w:hAnsi="Verdana"/>
        </w:rPr>
        <w:t>Dagdeel 2: 3 uur</w:t>
      </w:r>
    </w:p>
    <w:p w:rsidR="005B7B3A" w:rsidRDefault="005B7B3A" w:rsidP="005B7B3A">
      <w:pPr>
        <w:pStyle w:val="Lijstalinea"/>
        <w:numPr>
          <w:ilvl w:val="0"/>
          <w:numId w:val="9"/>
        </w:numPr>
        <w:rPr>
          <w:rFonts w:ascii="Verdana" w:hAnsi="Verdana"/>
        </w:rPr>
      </w:pPr>
      <w:r>
        <w:rPr>
          <w:rFonts w:ascii="Verdana" w:hAnsi="Verdana"/>
        </w:rPr>
        <w:t>Energizer en dit is tevens een oefening als opmaat naar het blokje vragen stellen.</w:t>
      </w:r>
    </w:p>
    <w:p w:rsidR="005B7B3A" w:rsidRDefault="005B7B3A" w:rsidP="005B7B3A">
      <w:pPr>
        <w:pStyle w:val="Lijstalinea"/>
        <w:numPr>
          <w:ilvl w:val="0"/>
          <w:numId w:val="9"/>
        </w:numPr>
        <w:rPr>
          <w:rFonts w:ascii="Verdana" w:hAnsi="Verdana"/>
        </w:rPr>
      </w:pPr>
      <w:r>
        <w:rPr>
          <w:rFonts w:ascii="Verdana" w:hAnsi="Verdana"/>
        </w:rPr>
        <w:t>Blokje vragen stellen. Theorie over open vragen stellen en een oefening.</w:t>
      </w:r>
    </w:p>
    <w:p w:rsidR="005B7B3A" w:rsidRDefault="005B7B3A" w:rsidP="005B7B3A">
      <w:pPr>
        <w:pStyle w:val="Lijstalinea"/>
        <w:numPr>
          <w:ilvl w:val="0"/>
          <w:numId w:val="9"/>
        </w:numPr>
        <w:rPr>
          <w:rFonts w:ascii="Verdana" w:hAnsi="Verdana"/>
        </w:rPr>
      </w:pPr>
      <w:r>
        <w:rPr>
          <w:rFonts w:ascii="Verdana" w:hAnsi="Verdana"/>
        </w:rPr>
        <w:t>Theorie over de opbouw van een familiegesprek.</w:t>
      </w:r>
    </w:p>
    <w:p w:rsidR="00FD70B9" w:rsidRDefault="005B7B3A" w:rsidP="005B7B3A">
      <w:pPr>
        <w:pStyle w:val="Lijstalinea"/>
        <w:numPr>
          <w:ilvl w:val="0"/>
          <w:numId w:val="9"/>
        </w:numPr>
        <w:rPr>
          <w:rFonts w:ascii="Verdana" w:hAnsi="Verdana"/>
        </w:rPr>
      </w:pPr>
      <w:r>
        <w:rPr>
          <w:rFonts w:ascii="Verdana" w:hAnsi="Verdana"/>
        </w:rPr>
        <w:t xml:space="preserve">Rollenspellen. Ik heb twee </w:t>
      </w:r>
      <w:proofErr w:type="spellStart"/>
      <w:r>
        <w:rPr>
          <w:rFonts w:ascii="Verdana" w:hAnsi="Verdana"/>
        </w:rPr>
        <w:t>casuïstieken</w:t>
      </w:r>
      <w:proofErr w:type="spellEnd"/>
      <w:r>
        <w:rPr>
          <w:rFonts w:ascii="Verdana" w:hAnsi="Verdana"/>
        </w:rPr>
        <w:t xml:space="preserve"> geschreven. Eentje over een situatie in een intramurale setting en eentje voor een extramurale setting. We gaan deze beide rollenspellen voorbereiden en spelen. Tussendoor leggen we het gesprek af en toe stil om met elkaar te komen tot leerpunten. </w:t>
      </w:r>
    </w:p>
    <w:p w:rsidR="00FD70B9" w:rsidRPr="00796A83" w:rsidRDefault="00FD70B9">
      <w:pPr>
        <w:rPr>
          <w:rFonts w:ascii="Verdana" w:hAnsi="Verdana"/>
        </w:rPr>
      </w:pPr>
    </w:p>
    <w:p w:rsidR="00C30EB5" w:rsidRPr="00796A83" w:rsidRDefault="00C30EB5" w:rsidP="00C30EB5">
      <w:pPr>
        <w:outlineLvl w:val="0"/>
        <w:rPr>
          <w:rFonts w:ascii="Verdana" w:hAnsi="Verdana"/>
          <w:b/>
        </w:rPr>
      </w:pPr>
      <w:r w:rsidRPr="00796A83">
        <w:rPr>
          <w:rFonts w:ascii="Verdana" w:hAnsi="Verdana"/>
          <w:b/>
        </w:rPr>
        <w:t>Docent</w:t>
      </w:r>
    </w:p>
    <w:p w:rsidR="00C30EB5" w:rsidRPr="00796A83" w:rsidRDefault="00C30EB5" w:rsidP="00C30EB5">
      <w:pPr>
        <w:rPr>
          <w:rFonts w:ascii="Verdana" w:hAnsi="Verdana"/>
        </w:rPr>
      </w:pPr>
      <w:r w:rsidRPr="00796A83">
        <w:rPr>
          <w:rFonts w:ascii="Verdana" w:hAnsi="Verdana"/>
        </w:rPr>
        <w:t>De docent is Marieke Oosterhuis. Zij is verpleegkundige en gezondheidswetenschapper met een brede ervaring in de gezondheidszorg. De laatste jaren werkt zij als trainer en docent in het onderwijs. Zo geeft zij les voor de herregistratie BIG voor verpleegkundigen en verzorgt ze lessen in de opleiding voor verzorgenden IG. Vanuit haar onderneming geeft ze communicatietrainingen aan zorgverleners die werken in de ouderenzorg. Als auteur is zij verbonden aan de nieuwe lesmethode Take Care voor het MBO zorgonderwijs niveau 3 en 4 van uitgeverij Malmberg. Ze heeft o.a. de module “Cl</w:t>
      </w:r>
      <w:r>
        <w:rPr>
          <w:rFonts w:ascii="Verdana" w:hAnsi="Verdana"/>
        </w:rPr>
        <w:t>iënt en samenleving” geschreven. Deze module is een bron geweest voor de ontwikkeling van de inhoud van deze workshop.</w:t>
      </w:r>
    </w:p>
    <w:p w:rsidR="00C30EB5" w:rsidRPr="00796A83" w:rsidRDefault="00C30EB5" w:rsidP="00C30EB5">
      <w:pPr>
        <w:rPr>
          <w:rFonts w:ascii="Verdana" w:hAnsi="Verdana"/>
        </w:rPr>
      </w:pPr>
    </w:p>
    <w:p w:rsidR="00721A6D" w:rsidRPr="00796A83" w:rsidRDefault="00721A6D" w:rsidP="007E1C58">
      <w:pPr>
        <w:outlineLvl w:val="0"/>
        <w:rPr>
          <w:rFonts w:ascii="Verdana" w:hAnsi="Verdana"/>
          <w:b/>
        </w:rPr>
      </w:pPr>
      <w:r w:rsidRPr="00796A83">
        <w:rPr>
          <w:rFonts w:ascii="Verdana" w:hAnsi="Verdana"/>
          <w:b/>
        </w:rPr>
        <w:t>Literatuur</w:t>
      </w:r>
    </w:p>
    <w:p w:rsidR="00C30EB5" w:rsidRDefault="00C30EB5" w:rsidP="00C92110">
      <w:pPr>
        <w:pStyle w:val="Lijstalinea"/>
        <w:numPr>
          <w:ilvl w:val="0"/>
          <w:numId w:val="1"/>
        </w:numPr>
        <w:rPr>
          <w:rFonts w:ascii="Verdana" w:hAnsi="Verdana"/>
        </w:rPr>
      </w:pPr>
      <w:r>
        <w:rPr>
          <w:rFonts w:ascii="Verdana" w:hAnsi="Verdana"/>
        </w:rPr>
        <w:t xml:space="preserve">Eigen Kracht Centrale. (2018). Een Eigen Kracht-conferentie houden. Geraadpleegd op 26 februari 2018 van </w:t>
      </w:r>
      <w:hyperlink r:id="rId5" w:history="1">
        <w:r w:rsidRPr="000F6003">
          <w:rPr>
            <w:rStyle w:val="Hyperlink"/>
            <w:rFonts w:ascii="Verdana" w:hAnsi="Verdana"/>
          </w:rPr>
          <w:t>www.eigen-kracht.nl</w:t>
        </w:r>
      </w:hyperlink>
      <w:r>
        <w:rPr>
          <w:rFonts w:ascii="Verdana" w:hAnsi="Verdana"/>
        </w:rPr>
        <w:t xml:space="preserve">. </w:t>
      </w:r>
    </w:p>
    <w:p w:rsidR="00C30EB5" w:rsidRPr="00C30EB5" w:rsidRDefault="00C92110" w:rsidP="00C30EB5">
      <w:pPr>
        <w:pStyle w:val="Lijstalinea"/>
        <w:numPr>
          <w:ilvl w:val="0"/>
          <w:numId w:val="1"/>
        </w:numPr>
        <w:rPr>
          <w:rFonts w:ascii="Verdana" w:hAnsi="Verdana"/>
        </w:rPr>
      </w:pPr>
      <w:r w:rsidRPr="00796A83">
        <w:rPr>
          <w:rFonts w:ascii="Verdana" w:hAnsi="Verdana"/>
        </w:rPr>
        <w:t xml:space="preserve">Expertisecentrum Mantelzorg. (2018). Een </w:t>
      </w:r>
      <w:proofErr w:type="spellStart"/>
      <w:r w:rsidRPr="00796A83">
        <w:rPr>
          <w:rFonts w:ascii="Verdana" w:hAnsi="Verdana"/>
        </w:rPr>
        <w:t>ecogram</w:t>
      </w:r>
      <w:proofErr w:type="spellEnd"/>
      <w:r w:rsidRPr="00796A83">
        <w:rPr>
          <w:rFonts w:ascii="Verdana" w:hAnsi="Verdana"/>
        </w:rPr>
        <w:t xml:space="preserve"> maken: het sociale netwerk. Geraadpleegd op 21 februari 2018 van </w:t>
      </w:r>
      <w:hyperlink r:id="rId6" w:history="1">
        <w:r w:rsidR="00C30EB5" w:rsidRPr="000F6003">
          <w:rPr>
            <w:rStyle w:val="Hyperlink"/>
            <w:rFonts w:ascii="Verdana" w:hAnsi="Verdana"/>
          </w:rPr>
          <w:t>www.expertisecentrummantelzorg.nl</w:t>
        </w:r>
      </w:hyperlink>
      <w:r w:rsidR="00C30EB5">
        <w:rPr>
          <w:rFonts w:ascii="Verdana" w:hAnsi="Verdana"/>
        </w:rPr>
        <w:t xml:space="preserve"> </w:t>
      </w:r>
    </w:p>
    <w:p w:rsidR="0014247C" w:rsidRPr="00796A83" w:rsidRDefault="0014247C" w:rsidP="00721A6D">
      <w:pPr>
        <w:pStyle w:val="Lijstalinea"/>
        <w:numPr>
          <w:ilvl w:val="0"/>
          <w:numId w:val="1"/>
        </w:numPr>
        <w:rPr>
          <w:rFonts w:ascii="Verdana" w:hAnsi="Verdana"/>
        </w:rPr>
      </w:pPr>
      <w:proofErr w:type="spellStart"/>
      <w:r w:rsidRPr="00796A83">
        <w:rPr>
          <w:rFonts w:ascii="Verdana" w:hAnsi="Verdana"/>
        </w:rPr>
        <w:t>Kruijswijk</w:t>
      </w:r>
      <w:proofErr w:type="spellEnd"/>
      <w:r w:rsidRPr="00796A83">
        <w:rPr>
          <w:rFonts w:ascii="Verdana" w:hAnsi="Verdana"/>
        </w:rPr>
        <w:t xml:space="preserve"> W. et. al. (2013). Mantelzorgers en vrijwilligers in beeld. Houten, Nederland. Uitgeverij Bohn Stafleu van Loghum.</w:t>
      </w:r>
    </w:p>
    <w:p w:rsidR="0014247C" w:rsidRPr="00796A83" w:rsidRDefault="007E1C58" w:rsidP="00721A6D">
      <w:pPr>
        <w:pStyle w:val="Lijstalinea"/>
        <w:numPr>
          <w:ilvl w:val="0"/>
          <w:numId w:val="1"/>
        </w:numPr>
        <w:rPr>
          <w:rFonts w:ascii="Verdana" w:hAnsi="Verdana"/>
        </w:rPr>
      </w:pPr>
      <w:r>
        <w:rPr>
          <w:rFonts w:ascii="Verdana" w:hAnsi="Verdana"/>
        </w:rPr>
        <w:lastRenderedPageBreak/>
        <w:t>Oosterhuis M. (2017</w:t>
      </w:r>
      <w:r w:rsidR="0014247C" w:rsidRPr="00796A83">
        <w:rPr>
          <w:rFonts w:ascii="Verdana" w:hAnsi="Verdana"/>
        </w:rPr>
        <w:t>). Cliënt en samenleving niveau 3. Den Bosch, Nederland. Uitgeverij Malmberg.</w:t>
      </w:r>
    </w:p>
    <w:p w:rsidR="00721A6D" w:rsidRPr="00796A83" w:rsidRDefault="0014247C" w:rsidP="00721A6D">
      <w:pPr>
        <w:pStyle w:val="Lijstalinea"/>
        <w:numPr>
          <w:ilvl w:val="0"/>
          <w:numId w:val="1"/>
        </w:numPr>
        <w:rPr>
          <w:rFonts w:ascii="Verdana" w:hAnsi="Verdana"/>
        </w:rPr>
      </w:pPr>
      <w:r w:rsidRPr="00796A83">
        <w:rPr>
          <w:rFonts w:ascii="Verdana" w:hAnsi="Verdana"/>
        </w:rPr>
        <w:t xml:space="preserve">Oosterhuis M. (najaar 2018). Cliënt en samenleving niveau 4. Den Bosch, Nederland. Uitgeverij </w:t>
      </w:r>
      <w:r w:rsidR="00721A6D" w:rsidRPr="00796A83">
        <w:rPr>
          <w:rFonts w:ascii="Verdana" w:hAnsi="Verdana"/>
        </w:rPr>
        <w:t>Malmberg</w:t>
      </w:r>
      <w:r w:rsidRPr="00796A83">
        <w:rPr>
          <w:rFonts w:ascii="Verdana" w:hAnsi="Verdana"/>
        </w:rPr>
        <w:t>. (</w:t>
      </w:r>
      <w:r w:rsidR="00721A6D" w:rsidRPr="00796A83">
        <w:rPr>
          <w:rFonts w:ascii="Verdana" w:hAnsi="Verdana"/>
        </w:rPr>
        <w:t>ISBN 978940203595</w:t>
      </w:r>
      <w:r w:rsidRPr="00796A83">
        <w:rPr>
          <w:rFonts w:ascii="Verdana" w:hAnsi="Verdana"/>
        </w:rPr>
        <w:t>)</w:t>
      </w:r>
    </w:p>
    <w:p w:rsidR="0014247C" w:rsidRPr="00796A83" w:rsidRDefault="0014247C" w:rsidP="00721A6D">
      <w:pPr>
        <w:pStyle w:val="Lijstalinea"/>
        <w:numPr>
          <w:ilvl w:val="0"/>
          <w:numId w:val="1"/>
        </w:numPr>
        <w:rPr>
          <w:rFonts w:ascii="Verdana" w:hAnsi="Verdana"/>
        </w:rPr>
      </w:pPr>
      <w:r w:rsidRPr="00796A83">
        <w:rPr>
          <w:rFonts w:ascii="Verdana" w:hAnsi="Verdana"/>
        </w:rPr>
        <w:t xml:space="preserve">Scheffers M. (2017). Sterk met een vitaal netwerk. Bussum, Nederland. Uitgeverij </w:t>
      </w:r>
      <w:proofErr w:type="spellStart"/>
      <w:r w:rsidRPr="00796A83">
        <w:rPr>
          <w:rFonts w:ascii="Verdana" w:hAnsi="Verdana"/>
        </w:rPr>
        <w:t>Coutinho</w:t>
      </w:r>
      <w:proofErr w:type="spellEnd"/>
      <w:r w:rsidRPr="00796A83">
        <w:rPr>
          <w:rFonts w:ascii="Verdana" w:hAnsi="Verdana"/>
        </w:rPr>
        <w:t>.</w:t>
      </w:r>
    </w:p>
    <w:p w:rsidR="00C92110" w:rsidRPr="00796A83" w:rsidRDefault="00C92110" w:rsidP="00721A6D">
      <w:pPr>
        <w:pStyle w:val="Lijstalinea"/>
        <w:numPr>
          <w:ilvl w:val="0"/>
          <w:numId w:val="1"/>
        </w:numPr>
        <w:rPr>
          <w:rFonts w:ascii="Verdana" w:hAnsi="Verdana"/>
        </w:rPr>
      </w:pPr>
      <w:r w:rsidRPr="00796A83">
        <w:rPr>
          <w:rFonts w:ascii="Verdana" w:hAnsi="Verdana"/>
        </w:rPr>
        <w:t xml:space="preserve">Schouten J en </w:t>
      </w:r>
      <w:proofErr w:type="spellStart"/>
      <w:r w:rsidRPr="00796A83">
        <w:rPr>
          <w:rFonts w:ascii="Verdana" w:hAnsi="Verdana"/>
        </w:rPr>
        <w:t>Lingsma</w:t>
      </w:r>
      <w:proofErr w:type="spellEnd"/>
      <w:r w:rsidRPr="00796A83">
        <w:rPr>
          <w:rFonts w:ascii="Verdana" w:hAnsi="Verdana"/>
        </w:rPr>
        <w:t xml:space="preserve"> J. (2016). Persoonlijke effectiviteit. Zaltbommel, Nederland. Uitgeverij Thema. </w:t>
      </w:r>
    </w:p>
    <w:p w:rsidR="00721A6D" w:rsidRPr="00796A83" w:rsidRDefault="00721A6D" w:rsidP="00721A6D">
      <w:pPr>
        <w:rPr>
          <w:rFonts w:ascii="Verdana" w:hAnsi="Verdana"/>
        </w:rPr>
      </w:pPr>
    </w:p>
    <w:p w:rsidR="00C30EB5" w:rsidRPr="00796A83" w:rsidRDefault="00C30EB5">
      <w:pPr>
        <w:rPr>
          <w:rFonts w:ascii="Verdana" w:hAnsi="Verdana"/>
        </w:rPr>
      </w:pPr>
    </w:p>
    <w:sectPr w:rsidR="00C30EB5" w:rsidRPr="00796A83" w:rsidSect="00B14F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91D"/>
    <w:multiLevelType w:val="hybridMultilevel"/>
    <w:tmpl w:val="6408E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2E45B3"/>
    <w:multiLevelType w:val="hybridMultilevel"/>
    <w:tmpl w:val="56325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0F167B"/>
    <w:multiLevelType w:val="hybridMultilevel"/>
    <w:tmpl w:val="4E941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EA35A7"/>
    <w:multiLevelType w:val="hybridMultilevel"/>
    <w:tmpl w:val="0E2E5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3E4832"/>
    <w:multiLevelType w:val="hybridMultilevel"/>
    <w:tmpl w:val="B8CC1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CA7835"/>
    <w:multiLevelType w:val="hybridMultilevel"/>
    <w:tmpl w:val="D2907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3E236D"/>
    <w:multiLevelType w:val="hybridMultilevel"/>
    <w:tmpl w:val="939672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506145"/>
    <w:multiLevelType w:val="hybridMultilevel"/>
    <w:tmpl w:val="A5925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982323"/>
    <w:multiLevelType w:val="hybridMultilevel"/>
    <w:tmpl w:val="73724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873FED"/>
    <w:multiLevelType w:val="hybridMultilevel"/>
    <w:tmpl w:val="C78AB65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2"/>
  </w:num>
  <w:num w:numId="6">
    <w:abstractNumId w:val="1"/>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6D"/>
    <w:rsid w:val="0014247C"/>
    <w:rsid w:val="0030587B"/>
    <w:rsid w:val="00337F1B"/>
    <w:rsid w:val="00363805"/>
    <w:rsid w:val="003B2877"/>
    <w:rsid w:val="003D36EB"/>
    <w:rsid w:val="00487F31"/>
    <w:rsid w:val="0052788B"/>
    <w:rsid w:val="005934D0"/>
    <w:rsid w:val="005B7B3A"/>
    <w:rsid w:val="00621336"/>
    <w:rsid w:val="00721A6D"/>
    <w:rsid w:val="00796A83"/>
    <w:rsid w:val="007E1C58"/>
    <w:rsid w:val="00892EB3"/>
    <w:rsid w:val="009C0505"/>
    <w:rsid w:val="00A56ACA"/>
    <w:rsid w:val="00B14F18"/>
    <w:rsid w:val="00BC50F1"/>
    <w:rsid w:val="00C30EB5"/>
    <w:rsid w:val="00C92110"/>
    <w:rsid w:val="00FD70B9"/>
    <w:rsid w:val="00FF1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B9DC"/>
  <w14:defaultImageDpi w14:val="32767"/>
  <w15:chartTrackingRefBased/>
  <w15:docId w15:val="{9C54FB98-BC22-184A-94A0-524D0670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1A6D"/>
    <w:pPr>
      <w:ind w:left="720"/>
      <w:contextualSpacing/>
    </w:pPr>
  </w:style>
  <w:style w:type="table" w:styleId="Tabelraster">
    <w:name w:val="Table Grid"/>
    <w:basedOn w:val="Standaardtabel"/>
    <w:uiPriority w:val="59"/>
    <w:rsid w:val="005278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92110"/>
    <w:rPr>
      <w:color w:val="0563C1" w:themeColor="hyperlink"/>
      <w:u w:val="single"/>
    </w:rPr>
  </w:style>
  <w:style w:type="character" w:styleId="Onopgelostemelding">
    <w:name w:val="Unresolved Mention"/>
    <w:basedOn w:val="Standaardalinea-lettertype"/>
    <w:uiPriority w:val="99"/>
    <w:rsid w:val="00C921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rtisecentrummantelzorg.nl" TargetMode="External"/><Relationship Id="rId5" Type="http://schemas.openxmlformats.org/officeDocument/2006/relationships/hyperlink" Target="http://www.eigen-krach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1333</Words>
  <Characters>7336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Oosterhuis</dc:creator>
  <cp:keywords/>
  <dc:description/>
  <cp:lastModifiedBy>Nicole Jacobs</cp:lastModifiedBy>
  <cp:revision>3</cp:revision>
  <dcterms:created xsi:type="dcterms:W3CDTF">2018-02-27T10:15:00Z</dcterms:created>
  <dcterms:modified xsi:type="dcterms:W3CDTF">2018-02-27T10:57:00Z</dcterms:modified>
</cp:coreProperties>
</file>